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80" w:rsidRDefault="00B42B80" w:rsidP="00B42B80">
      <w:pPr>
        <w:spacing w:after="0"/>
        <w:rPr>
          <w:rFonts w:ascii="Times New Roman" w:hAnsi="Times New Roman" w:cs="حمدين بولد" w:hint="cs"/>
          <w:b/>
          <w:bCs/>
          <w:sz w:val="42"/>
          <w:szCs w:val="42"/>
          <w:rtl/>
          <w:lang w:bidi="ar-EG"/>
        </w:rPr>
      </w:pPr>
      <w:r>
        <w:rPr>
          <w:rFonts w:ascii="Times New Roman" w:hAnsi="Times New Roman" w:cs="حمدين بولد" w:hint="cs"/>
          <w:b/>
          <w:bCs/>
          <w:sz w:val="42"/>
          <w:szCs w:val="42"/>
          <w:rtl/>
          <w:lang w:bidi="ar-EG"/>
        </w:rPr>
        <w:t xml:space="preserve">طلاب الدبلوم </w:t>
      </w:r>
      <w:proofErr w:type="spellStart"/>
      <w:r>
        <w:rPr>
          <w:rFonts w:ascii="Times New Roman" w:hAnsi="Times New Roman" w:cs="حمدين بولد" w:hint="cs"/>
          <w:b/>
          <w:bCs/>
          <w:sz w:val="42"/>
          <w:szCs w:val="42"/>
          <w:rtl/>
          <w:lang w:bidi="ar-EG"/>
        </w:rPr>
        <w:t>المهنى</w:t>
      </w:r>
      <w:proofErr w:type="spellEnd"/>
      <w:r>
        <w:rPr>
          <w:rFonts w:ascii="Times New Roman" w:hAnsi="Times New Roman" w:cs="حمدين بولد" w:hint="cs"/>
          <w:b/>
          <w:bCs/>
          <w:sz w:val="42"/>
          <w:szCs w:val="42"/>
          <w:rtl/>
          <w:lang w:bidi="ar-EG"/>
        </w:rPr>
        <w:t xml:space="preserve"> </w:t>
      </w:r>
      <w:r>
        <w:rPr>
          <w:rFonts w:ascii="Times New Roman" w:hAnsi="Times New Roman" w:cs="حمدين بولد"/>
          <w:b/>
          <w:bCs/>
          <w:sz w:val="42"/>
          <w:szCs w:val="42"/>
          <w:rtl/>
          <w:lang w:bidi="ar-EG"/>
        </w:rPr>
        <w:t>–</w:t>
      </w:r>
      <w:r>
        <w:rPr>
          <w:rFonts w:ascii="Times New Roman" w:hAnsi="Times New Roman" w:cs="حمدين بولد" w:hint="cs"/>
          <w:b/>
          <w:bCs/>
          <w:sz w:val="42"/>
          <w:szCs w:val="42"/>
          <w:rtl/>
          <w:lang w:bidi="ar-EG"/>
        </w:rPr>
        <w:t xml:space="preserve"> شعبه ارشاد نفسى </w:t>
      </w:r>
    </w:p>
    <w:p w:rsidR="00B42B80" w:rsidRDefault="00B42B80" w:rsidP="00B42B80">
      <w:pPr>
        <w:spacing w:after="0"/>
        <w:rPr>
          <w:rFonts w:ascii="Times New Roman" w:hAnsi="Times New Roman" w:cs="حمدين بولد" w:hint="cs"/>
          <w:b/>
          <w:bCs/>
          <w:sz w:val="42"/>
          <w:szCs w:val="42"/>
          <w:rtl/>
          <w:lang w:bidi="ar-EG"/>
        </w:rPr>
      </w:pPr>
      <w:r>
        <w:rPr>
          <w:rFonts w:ascii="Times New Roman" w:hAnsi="Times New Roman" w:cs="حمدين بولد" w:hint="cs"/>
          <w:b/>
          <w:bCs/>
          <w:sz w:val="42"/>
          <w:szCs w:val="42"/>
          <w:rtl/>
          <w:lang w:bidi="ar-EG"/>
        </w:rPr>
        <w:t xml:space="preserve">مقرر : ارشاد الصحة النفسية </w:t>
      </w:r>
    </w:p>
    <w:p w:rsidR="00B42B80" w:rsidRDefault="00B42B80" w:rsidP="00B42B80">
      <w:pPr>
        <w:spacing w:after="0"/>
        <w:rPr>
          <w:rFonts w:ascii="Times New Roman" w:hAnsi="Times New Roman" w:cs="حمدين بولد" w:hint="cs"/>
          <w:b/>
          <w:bCs/>
          <w:sz w:val="42"/>
          <w:szCs w:val="42"/>
          <w:lang w:bidi="ar-EG"/>
        </w:rPr>
      </w:pPr>
      <w:proofErr w:type="spellStart"/>
      <w:r>
        <w:rPr>
          <w:rFonts w:ascii="Times New Roman" w:hAnsi="Times New Roman" w:cs="حمدين بولد" w:hint="cs"/>
          <w:b/>
          <w:bCs/>
          <w:sz w:val="42"/>
          <w:szCs w:val="42"/>
          <w:rtl/>
          <w:lang w:bidi="ar-EG"/>
        </w:rPr>
        <w:t>المحاض</w:t>
      </w:r>
      <w:r w:rsidR="0076660A">
        <w:rPr>
          <w:rFonts w:ascii="Times New Roman" w:hAnsi="Times New Roman" w:cs="حمدين بولد" w:hint="cs"/>
          <w:b/>
          <w:bCs/>
          <w:sz w:val="42"/>
          <w:szCs w:val="42"/>
          <w:rtl/>
          <w:lang w:bidi="ar-EG"/>
        </w:rPr>
        <w:t>ره</w:t>
      </w:r>
      <w:proofErr w:type="spellEnd"/>
      <w:r w:rsidR="0076660A">
        <w:rPr>
          <w:rFonts w:ascii="Times New Roman" w:hAnsi="Times New Roman" w:cs="حمدين بولد" w:hint="cs"/>
          <w:b/>
          <w:bCs/>
          <w:sz w:val="42"/>
          <w:szCs w:val="42"/>
          <w:rtl/>
          <w:lang w:bidi="ar-EG"/>
        </w:rPr>
        <w:t xml:space="preserve"> : الثالثة </w:t>
      </w:r>
    </w:p>
    <w:p w:rsidR="00935834" w:rsidRPr="00690B03" w:rsidRDefault="00690B03" w:rsidP="00690B03">
      <w:pPr>
        <w:spacing w:after="0"/>
        <w:jc w:val="center"/>
        <w:rPr>
          <w:rFonts w:ascii="Times New Roman" w:hAnsi="Times New Roman" w:cs="حمدين بولد"/>
          <w:b/>
          <w:bCs/>
          <w:sz w:val="42"/>
          <w:szCs w:val="42"/>
          <w:rtl/>
          <w:lang w:bidi="ar-EG"/>
        </w:rPr>
      </w:pPr>
      <w:bookmarkStart w:id="0" w:name="_GoBack"/>
      <w:r w:rsidRPr="00690B03">
        <w:rPr>
          <w:rFonts w:ascii="Times New Roman" w:hAnsi="Times New Roman" w:cs="حمدين بولد" w:hint="cs"/>
          <w:b/>
          <w:bCs/>
          <w:sz w:val="42"/>
          <w:szCs w:val="42"/>
          <w:rtl/>
          <w:lang w:bidi="ar-EG"/>
        </w:rPr>
        <w:t>التس</w:t>
      </w:r>
      <w:r>
        <w:rPr>
          <w:rFonts w:ascii="Times New Roman" w:hAnsi="Times New Roman" w:cs="حمدين بولد" w:hint="cs"/>
          <w:b/>
          <w:bCs/>
          <w:sz w:val="42"/>
          <w:szCs w:val="42"/>
          <w:rtl/>
          <w:lang w:bidi="ar-EG"/>
        </w:rPr>
        <w:t>ـــــــــــــــــــــــــ</w:t>
      </w:r>
      <w:r w:rsidRPr="00690B03">
        <w:rPr>
          <w:rFonts w:ascii="Times New Roman" w:hAnsi="Times New Roman" w:cs="حمدين بولد" w:hint="cs"/>
          <w:b/>
          <w:bCs/>
          <w:sz w:val="42"/>
          <w:szCs w:val="42"/>
          <w:rtl/>
          <w:lang w:bidi="ar-EG"/>
        </w:rPr>
        <w:t>ام</w:t>
      </w:r>
      <w:r>
        <w:rPr>
          <w:rFonts w:ascii="Times New Roman" w:hAnsi="Times New Roman" w:cs="حمدين بولد" w:hint="cs"/>
          <w:b/>
          <w:bCs/>
          <w:sz w:val="42"/>
          <w:szCs w:val="42"/>
          <w:rtl/>
          <w:lang w:bidi="ar-EG"/>
        </w:rPr>
        <w:t>ـ</w:t>
      </w:r>
      <w:r w:rsidRPr="00690B03">
        <w:rPr>
          <w:rFonts w:ascii="Times New Roman" w:hAnsi="Times New Roman" w:cs="حمدين بولد" w:hint="cs"/>
          <w:b/>
          <w:bCs/>
          <w:sz w:val="42"/>
          <w:szCs w:val="42"/>
          <w:rtl/>
          <w:lang w:bidi="ar-EG"/>
        </w:rPr>
        <w:t>ح</w:t>
      </w:r>
    </w:p>
    <w:bookmarkEnd w:id="0"/>
    <w:p w:rsidR="00935834" w:rsidRPr="009848DC" w:rsidRDefault="00935834" w:rsidP="00292AC8">
      <w:pPr>
        <w:spacing w:after="0" w:line="264" w:lineRule="auto"/>
        <w:ind w:right="-142" w:hanging="1"/>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يُعد التسامح واحداً من المفاهيم الإنسانية الإيجابية الذي شق طريقة إلى رحاب تاريخ الإنسانية فأضفى عليها المزيد من السلام في هذا العالم المليء بالمنغصات فهو كغيره من المفاهيم التي جرى عليها الكثير من التراكمات المعرفية، وتخلله الكثير من التجاذبات من مختلف التوجهات والأيديولوجيات.</w:t>
      </w:r>
    </w:p>
    <w:p w:rsidR="00935834" w:rsidRPr="009848DC" w:rsidRDefault="00292AC8" w:rsidP="00292AC8">
      <w:pPr>
        <w:spacing w:after="0" w:line="264" w:lineRule="auto"/>
        <w:jc w:val="both"/>
        <w:rPr>
          <w:rFonts w:ascii="Times New Roman" w:hAnsi="Times New Roman" w:cs="Simplified Arabic"/>
          <w:sz w:val="32"/>
          <w:szCs w:val="32"/>
          <w:rtl/>
          <w:lang w:bidi="ar-EG"/>
        </w:rPr>
      </w:pPr>
      <w:r>
        <w:rPr>
          <w:rFonts w:ascii="Times New Roman" w:hAnsi="Times New Roman" w:cs="Simplified Arabic" w:hint="cs"/>
          <w:sz w:val="32"/>
          <w:szCs w:val="32"/>
          <w:rtl/>
          <w:lang w:bidi="ar-EG"/>
        </w:rPr>
        <w:t xml:space="preserve">             </w:t>
      </w:r>
      <w:r w:rsidR="00935834" w:rsidRPr="009848DC">
        <w:rPr>
          <w:rFonts w:ascii="Times New Roman" w:hAnsi="Times New Roman" w:cs="Simplified Arabic"/>
          <w:sz w:val="32"/>
          <w:szCs w:val="32"/>
          <w:rtl/>
          <w:lang w:bidi="ar-EG"/>
        </w:rPr>
        <w:t xml:space="preserve">ولهذا يعد التسامح واحداً من المفاهيم التي تعددت بشأنه وتنوعت الاتجاهات والآراء؛ ذلك لأنه يعد قيمة إنسانية إسلامية هامة، كما العدل، الأمانة، العفو، الكرم، الصدق، والمروءة؛ ولهذا يمكن النظر للتسامح على أنه علاج نفسي سريع المفعول، فإذا امتلأ القلب بالتسامح وانشغل العقل بالتساهل والتغاضي عن أخطاء الآخرين، وعم الوئام، وساد السلام لامتلأت الأرض بالخير العميم، وساد العدل، وانتشرت المحبة بين البشر أجمعين؛ ذلك لأن التسامح يعمق العلاقات بين البشر ويرسى الأساس للتصالح </w:t>
      </w:r>
      <w:proofErr w:type="spellStart"/>
      <w:r w:rsidR="00935834" w:rsidRPr="009848DC">
        <w:rPr>
          <w:rFonts w:ascii="Times New Roman" w:hAnsi="Times New Roman" w:cs="Simplified Arabic"/>
          <w:sz w:val="32"/>
          <w:szCs w:val="32"/>
          <w:rtl/>
          <w:lang w:bidi="ar-EG"/>
        </w:rPr>
        <w:t>والتصافي</w:t>
      </w:r>
      <w:proofErr w:type="spellEnd"/>
      <w:r w:rsidR="00935834" w:rsidRPr="009848DC">
        <w:rPr>
          <w:rFonts w:ascii="Times New Roman" w:hAnsi="Times New Roman" w:cs="Simplified Arabic"/>
          <w:sz w:val="32"/>
          <w:szCs w:val="32"/>
          <w:rtl/>
          <w:lang w:bidi="ar-EG"/>
        </w:rPr>
        <w:t xml:space="preserve"> بين الأمم والشعوب.</w:t>
      </w:r>
    </w:p>
    <w:p w:rsidR="00935834" w:rsidRPr="009848DC" w:rsidRDefault="00935834" w:rsidP="00292AC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ولهذا يعد التسامح خطوة مهمة لاستعادة العلاقات المتصدعة والثقة المتبادلة، كما يسهم في حل الكثير من المشكلات القائمة بين الآخرين، ويمنع </w:t>
      </w:r>
      <w:r w:rsidRPr="009848DC">
        <w:rPr>
          <w:rFonts w:ascii="Times New Roman" w:hAnsi="Times New Roman" w:cs="Simplified Arabic"/>
          <w:sz w:val="32"/>
          <w:szCs w:val="32"/>
          <w:rtl/>
          <w:lang w:bidi="ar-EG"/>
        </w:rPr>
        <w:lastRenderedPageBreak/>
        <w:t xml:space="preserve">حدوث الكثير من المشكلات المستقبلية، كما يسير حدوث الثقة والتعاون والانتماء التي تعد جميعاً ذات أهمية كبيرة لإقامة علاقات اجتماعية مُرضية وهادفة، وكذا يُحسنَّ من جودة الحياة والرضا عنها ويدعم أسباب الاستمتاع بها أيضاً.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Rainey, 2008</w:t>
      </w:r>
      <w:r w:rsidRPr="009848DC">
        <w:rPr>
          <w:rFonts w:ascii="Times New Roman" w:hAnsi="Times New Roman" w:cs="Simplified Arabic"/>
          <w:sz w:val="32"/>
          <w:szCs w:val="32"/>
          <w:lang w:bidi="ar-EG"/>
        </w:rPr>
        <w:t>)</w:t>
      </w:r>
    </w:p>
    <w:p w:rsidR="00935834" w:rsidRPr="009848DC" w:rsidRDefault="00935834" w:rsidP="00292AC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أما عدم التسامح في العلاقات الاجتماعية فقد يترتب عليه آثار سلبية عديدة كالفشل في مواجهة الصراعات والاحباطات، وكذا مواجهة توقعات الآخرين، ويؤدي إلى قصور في الكفاءة الاجتماعية، والإصابة بالعديد من الأمراض، ويزيد من زيادة نسبة الكوليسترول في الدم بما يعوق عمل الأوعية الدموية.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Rainey, C., 2008</w:t>
      </w:r>
      <w:r w:rsidRPr="009848DC">
        <w:rPr>
          <w:rFonts w:ascii="Times New Roman" w:hAnsi="Times New Roman" w:cs="Simplified Arabic"/>
          <w:sz w:val="32"/>
          <w:szCs w:val="32"/>
          <w:lang w:bidi="ar-EG"/>
        </w:rPr>
        <w:t>)</w:t>
      </w:r>
    </w:p>
    <w:p w:rsidR="00935834" w:rsidRPr="009848DC" w:rsidRDefault="00935834" w:rsidP="009848DC">
      <w:pPr>
        <w:pStyle w:val="1"/>
        <w:jc w:val="left"/>
        <w:rPr>
          <w:sz w:val="32"/>
          <w:szCs w:val="32"/>
          <w:rtl/>
          <w:lang w:bidi="ar-EG"/>
        </w:rPr>
      </w:pPr>
      <w:r w:rsidRPr="009848DC">
        <w:rPr>
          <w:sz w:val="32"/>
          <w:szCs w:val="32"/>
          <w:rtl/>
          <w:lang w:bidi="ar-EG"/>
        </w:rPr>
        <w:t>تعريف التسامح لغة واصطلاحاً:</w:t>
      </w:r>
    </w:p>
    <w:p w:rsidR="00935834" w:rsidRPr="009848DC" w:rsidRDefault="00935834" w:rsidP="00292AC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softHyphen/>
        <w:t xml:space="preserve">ذكر "ابن منظور" في لسان العرب (1979) أن التسامح جاء مشتقاً من اللفظ أو الفعل (سمح) والسماح والمسامحة: الجودة والعطاء عن كرم وسخاء، وليس متسامحاً عن تنازل أو منة، والمسامحة: المساهلة، وتسامحوا: تساهلوا؛ لأن "السماح رباح" بمعنى أن المساهلة في الأشياء تُربح صاحبها، وتقول العرب: "عليك بالحق فإن فيه </w:t>
      </w:r>
      <w:proofErr w:type="spellStart"/>
      <w:r w:rsidRPr="009848DC">
        <w:rPr>
          <w:rFonts w:ascii="Times New Roman" w:hAnsi="Times New Roman" w:cs="Simplified Arabic"/>
          <w:sz w:val="32"/>
          <w:szCs w:val="32"/>
          <w:rtl/>
          <w:lang w:bidi="ar-EG"/>
        </w:rPr>
        <w:t>لمسمحاً</w:t>
      </w:r>
      <w:proofErr w:type="spellEnd"/>
      <w:r w:rsidRPr="009848DC">
        <w:rPr>
          <w:rFonts w:ascii="Times New Roman" w:hAnsi="Times New Roman" w:cs="Simplified Arabic"/>
          <w:sz w:val="32"/>
          <w:szCs w:val="32"/>
          <w:rtl/>
          <w:lang w:bidi="ar-EG"/>
        </w:rPr>
        <w:t>، أي متسعاً، فالتسامح حق يتسع للمختلفين.</w:t>
      </w:r>
    </w:p>
    <w:p w:rsidR="00935834" w:rsidRPr="009848DC" w:rsidRDefault="00935834" w:rsidP="00292AC8">
      <w:pPr>
        <w:spacing w:after="0"/>
        <w:ind w:firstLine="720"/>
        <w:rPr>
          <w:rFonts w:ascii="Times New Roman" w:hAnsi="Times New Roman" w:cs="Simplified Arabic"/>
          <w:b/>
          <w:bCs/>
          <w:sz w:val="32"/>
          <w:szCs w:val="32"/>
          <w:rtl/>
          <w:lang w:bidi="ar-EG"/>
        </w:rPr>
      </w:pPr>
      <w:r w:rsidRPr="009848DC">
        <w:rPr>
          <w:rFonts w:ascii="Times New Roman" w:hAnsi="Times New Roman" w:cs="Simplified Arabic"/>
          <w:sz w:val="32"/>
          <w:szCs w:val="32"/>
          <w:rtl/>
          <w:lang w:bidi="ar-EG"/>
        </w:rPr>
        <w:t xml:space="preserve">كما يستخدم التسامح في اللغة العربية ليدل على السياسة التي يتجمل بها الفرد في التعامل مع كل ما لا يوافق عليه، ويصبر عليه، ويجادل فيه بالتي هي </w:t>
      </w:r>
      <w:r w:rsidRPr="009848DC">
        <w:rPr>
          <w:rFonts w:ascii="Times New Roman" w:hAnsi="Times New Roman" w:cs="Simplified Arabic"/>
          <w:sz w:val="32"/>
          <w:szCs w:val="32"/>
          <w:rtl/>
          <w:lang w:bidi="ar-EG"/>
        </w:rPr>
        <w:lastRenderedPageBreak/>
        <w:t>أحسن، ويتقبل وجودة بوصفه حقاً من حقوق المخالفة، ولازمة من لوازم الحرية التي يقوم عليها معنى المواطنة في الدول المدنية الحديثة. (</w:t>
      </w:r>
      <w:r w:rsidRPr="009848DC">
        <w:rPr>
          <w:rFonts w:ascii="Times New Roman" w:hAnsi="Times New Roman" w:cs="Simplified Arabic"/>
          <w:b/>
          <w:bCs/>
          <w:sz w:val="32"/>
          <w:szCs w:val="32"/>
          <w:rtl/>
          <w:lang w:bidi="ar-EG"/>
        </w:rPr>
        <w:t>أشرف عبد الوهاب، 2005</w:t>
      </w:r>
      <w:r w:rsidRPr="009848DC">
        <w:rPr>
          <w:rFonts w:ascii="Times New Roman" w:hAnsi="Times New Roman" w:cs="Simplified Arabic"/>
          <w:sz w:val="32"/>
          <w:szCs w:val="32"/>
          <w:rtl/>
          <w:lang w:bidi="ar-EG"/>
        </w:rPr>
        <w:t>)</w:t>
      </w:r>
    </w:p>
    <w:p w:rsidR="00935834" w:rsidRPr="009848DC" w:rsidRDefault="00935834" w:rsidP="009848DC">
      <w:pPr>
        <w:pStyle w:val="2"/>
        <w:rPr>
          <w:sz w:val="32"/>
          <w:szCs w:val="32"/>
          <w:rtl/>
          <w:lang w:bidi="ar-EG"/>
        </w:rPr>
      </w:pPr>
      <w:r w:rsidRPr="009848DC">
        <w:rPr>
          <w:sz w:val="32"/>
          <w:szCs w:val="32"/>
          <w:rtl/>
          <w:lang w:bidi="ar-EG"/>
        </w:rPr>
        <w:t>أما عن تعريف التسامح من منظور علماء النفس والاجتماع:</w:t>
      </w:r>
    </w:p>
    <w:p w:rsidR="00935834" w:rsidRPr="009848DC" w:rsidRDefault="00935834" w:rsidP="00292AC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عرف "</w:t>
      </w:r>
      <w:r w:rsidRPr="009848DC">
        <w:rPr>
          <w:rFonts w:ascii="Times New Roman" w:hAnsi="Times New Roman" w:cs="Simplified Arabic"/>
          <w:b/>
          <w:bCs/>
          <w:sz w:val="32"/>
          <w:szCs w:val="32"/>
          <w:rtl/>
          <w:lang w:bidi="ar-EG"/>
        </w:rPr>
        <w:t>كارل بوبر</w:t>
      </w:r>
      <w:r w:rsidRPr="009848DC">
        <w:rPr>
          <w:rFonts w:ascii="Times New Roman" w:hAnsi="Times New Roman" w:cs="Simplified Arabic"/>
          <w:sz w:val="32"/>
          <w:szCs w:val="32"/>
          <w:rtl/>
          <w:lang w:bidi="ar-EG"/>
        </w:rPr>
        <w:t>" (1966) التسامح بأنه: "موقف أخلاقي وعقلي ينبع من الاعتراف بأننا غير معصومين من الخطأ، وأن البشر خطاؤون، ونحن كثيراً ما نخطئ طوال الوقت؛ وذلك خلافاً لموقف التعصب الذي ينبع أصلاً من اليقين بصحة الآراء وتمكسه بها، والتنكر لصحة الخطأ في كل ما نعرف".</w:t>
      </w:r>
    </w:p>
    <w:p w:rsidR="00935834" w:rsidRPr="009848DC" w:rsidRDefault="00935834" w:rsidP="00292AC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إذ التسامح في أبسط صوره هو الإقرار بمبدأ التعدد الإنساني، كما أن التسامح ليس عفواً تصدره الشعوب على اناس مذنبين، إنما هو قبول بالآخر المختلف والذي هو تعبير عن وجود فوارق مادية ومعنوية توجد بين أبناء المجتمع الواحد وحكم يعمق الاعتراف بالمغايرة والاختلاف تجذر سلوك التسامح وأثبت جدواه؛ لأن الآخر يمثل كسراً لقيود التمركز حول الذات، هذا وقد أثبتت تجارب الشعوب أن التسامح أفضل وسيلة لتنظيم الأمور، كما أنه يحقق فاعلية كبيرة في مجال التجديد والتغيير في حياة المجتمعات والشعوب.</w:t>
      </w:r>
    </w:p>
    <w:p w:rsidR="00935834" w:rsidRPr="009848DC" w:rsidRDefault="00935834" w:rsidP="00292AC8">
      <w:pPr>
        <w:spacing w:after="0" w:line="264" w:lineRule="auto"/>
        <w:ind w:firstLine="720"/>
        <w:jc w:val="both"/>
        <w:rPr>
          <w:rFonts w:ascii="Times New Roman" w:hAnsi="Times New Roman" w:cs="Simplified Arabic"/>
          <w:b/>
          <w:bCs/>
          <w:sz w:val="32"/>
          <w:szCs w:val="32"/>
          <w:rtl/>
          <w:lang w:bidi="ar-EG"/>
        </w:rPr>
      </w:pPr>
      <w:r w:rsidRPr="009848DC">
        <w:rPr>
          <w:rFonts w:ascii="Times New Roman" w:hAnsi="Times New Roman" w:cs="Simplified Arabic"/>
          <w:sz w:val="32"/>
          <w:szCs w:val="32"/>
          <w:rtl/>
          <w:lang w:bidi="ar-EG"/>
        </w:rPr>
        <w:t>قال تعالى:</w:t>
      </w:r>
      <w:r w:rsidRPr="009848DC">
        <w:rPr>
          <w:rFonts w:ascii="Al-QuranAlKareem" w:hAnsi="Al-QuranAlKareem" w:cs="Al-QuranAlKareem"/>
          <w:sz w:val="32"/>
          <w:szCs w:val="32"/>
          <w:rtl/>
          <w:lang w:bidi="ar-EG"/>
        </w:rPr>
        <w:t xml:space="preserve"> [</w:t>
      </w:r>
      <w:r w:rsidRPr="009848DC">
        <w:rPr>
          <w:rFonts w:ascii="Al-QuranAlKareem" w:hAnsi="Al-QuranAlKareem" w:cs="Al-QuranAlKareem"/>
          <w:b/>
          <w:bCs/>
          <w:sz w:val="32"/>
          <w:szCs w:val="32"/>
          <w:rtl/>
          <w:lang w:bidi="ar-EG"/>
        </w:rPr>
        <w:t>َإِنْ تَعْفُوا وَتَصْفَحُوا وَتَغْفِرُوا فَإِنَّ اللهَ غَفُورٌ رَحِيمٌ</w:t>
      </w:r>
      <w:r w:rsidRPr="009848DC">
        <w:rPr>
          <w:rFonts w:ascii="Al-QuranAlKareem" w:hAnsi="Al-QuranAlKareem" w:cs="Al-QuranAlKareem"/>
          <w:sz w:val="32"/>
          <w:szCs w:val="32"/>
          <w:rtl/>
          <w:lang w:bidi="ar-EG"/>
        </w:rPr>
        <w:t>]</w:t>
      </w:r>
      <w:r w:rsidRPr="009848DC">
        <w:rPr>
          <w:rFonts w:ascii="Times New Roman" w:hAnsi="Times New Roman" w:cs="Simplified Arabic"/>
          <w:sz w:val="32"/>
          <w:szCs w:val="32"/>
          <w:rtl/>
        </w:rPr>
        <w:t>(التغابن:14)</w:t>
      </w:r>
      <w:r w:rsidRPr="009848DC">
        <w:rPr>
          <w:rFonts w:ascii="Times New Roman" w:hAnsi="Times New Roman" w:cs="Simplified Arabic"/>
          <w:sz w:val="32"/>
          <w:szCs w:val="32"/>
          <w:rtl/>
          <w:lang w:bidi="ar-EG"/>
        </w:rPr>
        <w:t xml:space="preserve">  فالتسامح هو التغاضي عن هفوات الآخرين، وإيجاد </w:t>
      </w:r>
      <w:r w:rsidRPr="009848DC">
        <w:rPr>
          <w:rFonts w:ascii="Times New Roman" w:hAnsi="Times New Roman" w:cs="Simplified Arabic"/>
          <w:sz w:val="32"/>
          <w:szCs w:val="32"/>
          <w:rtl/>
          <w:lang w:bidi="ar-EG"/>
        </w:rPr>
        <w:lastRenderedPageBreak/>
        <w:t>الأعذار لهم، وبهذا يؤدي التسامح إلى تماسك المجتمع وعدم انحرافه واضطرابه، هذا وقد كان لمفهوم التسامح في بعض الأحيان من نصيب لدى بعض علماء النفس من المؤسسين فقد عرفه (</w:t>
      </w:r>
      <w:r w:rsidRPr="009848DC">
        <w:rPr>
          <w:rFonts w:ascii="Times New Roman" w:hAnsi="Times New Roman" w:cs="Simplified Arabic"/>
          <w:b/>
          <w:bCs/>
          <w:sz w:val="32"/>
          <w:szCs w:val="32"/>
          <w:rtl/>
          <w:lang w:bidi="ar-EG"/>
        </w:rPr>
        <w:t>أيزنك، 1972</w:t>
      </w:r>
      <w:r w:rsidRPr="009848DC">
        <w:rPr>
          <w:rFonts w:ascii="Times New Roman" w:hAnsi="Times New Roman" w:cs="Simplified Arabic"/>
          <w:sz w:val="32"/>
          <w:szCs w:val="32"/>
          <w:rtl/>
          <w:lang w:bidi="ar-EG"/>
        </w:rPr>
        <w:t xml:space="preserve">) على أنه اتجاه حين وصفه بأنه: "مجموعة من الاتجاهات الاجتماعية والسلوكية التي تقوم على احترام حرية رأي الفرد". </w:t>
      </w:r>
      <w:r w:rsidRPr="009848DC">
        <w:rPr>
          <w:rFonts w:ascii="Times New Roman" w:hAnsi="Times New Roman" w:cs="Simplified Arabic"/>
          <w:b/>
          <w:bCs/>
          <w:sz w:val="32"/>
          <w:szCs w:val="32"/>
          <w:rtl/>
          <w:lang w:bidi="ar-EG"/>
        </w:rPr>
        <w:t>(في زينب شقير، 2010)</w:t>
      </w:r>
    </w:p>
    <w:p w:rsidR="00935834" w:rsidRPr="009848DC" w:rsidRDefault="00935834" w:rsidP="00292AC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على حين عرفه (</w:t>
      </w:r>
      <w:r w:rsidRPr="009848DC">
        <w:rPr>
          <w:rFonts w:ascii="Times New Roman" w:hAnsi="Times New Roman" w:cs="Simplified Arabic"/>
          <w:b/>
          <w:bCs/>
          <w:sz w:val="32"/>
          <w:szCs w:val="32"/>
          <w:rtl/>
          <w:lang w:bidi="ar-EG"/>
        </w:rPr>
        <w:t>حسن حنفي، 1993، 175</w:t>
      </w:r>
      <w:r w:rsidRPr="009848DC">
        <w:rPr>
          <w:rFonts w:ascii="Times New Roman" w:hAnsi="Times New Roman" w:cs="Simplified Arabic"/>
          <w:sz w:val="32"/>
          <w:szCs w:val="32"/>
          <w:rtl/>
          <w:lang w:bidi="ar-EG"/>
        </w:rPr>
        <w:t>) بأنه: "استعداد المرء لأنه يترك للآخر حرية التعبير عن رأيه حتى ولو كان مخالفاً أو خطأ".</w:t>
      </w:r>
    </w:p>
    <w:p w:rsidR="00935834" w:rsidRPr="009848DC" w:rsidRDefault="00935834" w:rsidP="00292AC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كذلك عرفه (</w:t>
      </w:r>
      <w:r w:rsidRPr="009848DC">
        <w:rPr>
          <w:rFonts w:ascii="Times New Roman" w:hAnsi="Times New Roman" w:cs="Simplified Arabic"/>
          <w:b/>
          <w:bCs/>
          <w:sz w:val="32"/>
          <w:szCs w:val="32"/>
          <w:rtl/>
          <w:lang w:bidi="ar-EG"/>
        </w:rPr>
        <w:t>محمد إبراهيم، 2000</w:t>
      </w:r>
      <w:r w:rsidRPr="009848DC">
        <w:rPr>
          <w:rFonts w:ascii="Times New Roman" w:hAnsi="Times New Roman" w:cs="Simplified Arabic"/>
          <w:sz w:val="32"/>
          <w:szCs w:val="32"/>
          <w:rtl/>
          <w:lang w:bidi="ar-EG"/>
        </w:rPr>
        <w:t>) بأنه: "التحكم في النفس عمداً ومواجهة الشيء الذي يختلف مع الفرد، وفي مواجهة التهديدات وموضوعات الخلاف".</w:t>
      </w:r>
    </w:p>
    <w:p w:rsidR="00935834" w:rsidRPr="009848DC" w:rsidRDefault="00935834" w:rsidP="00292AC8">
      <w:pPr>
        <w:spacing w:before="240"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وهناك من العلماء النفسيين من حاول وضع </w:t>
      </w:r>
      <w:proofErr w:type="spellStart"/>
      <w:r w:rsidRPr="009848DC">
        <w:rPr>
          <w:rFonts w:ascii="Times New Roman" w:hAnsi="Times New Roman" w:cs="Simplified Arabic"/>
          <w:sz w:val="32"/>
          <w:szCs w:val="32"/>
          <w:rtl/>
          <w:lang w:bidi="ar-EG"/>
        </w:rPr>
        <w:t>محكات</w:t>
      </w:r>
      <w:proofErr w:type="spellEnd"/>
      <w:r w:rsidRPr="009848DC">
        <w:rPr>
          <w:rFonts w:ascii="Times New Roman" w:hAnsi="Times New Roman" w:cs="Simplified Arabic"/>
          <w:sz w:val="32"/>
          <w:szCs w:val="32"/>
          <w:rtl/>
          <w:lang w:bidi="ar-EG"/>
        </w:rPr>
        <w:t xml:space="preserve"> لتعريف التسامح كمفهوم نفسي فاستخدم كل من "</w:t>
      </w:r>
      <w:proofErr w:type="spellStart"/>
      <w:r w:rsidRPr="009848DC">
        <w:rPr>
          <w:rFonts w:ascii="Times New Roman" w:hAnsi="Times New Roman" w:cs="Simplified Arabic"/>
          <w:b/>
          <w:bCs/>
          <w:sz w:val="32"/>
          <w:szCs w:val="32"/>
          <w:rtl/>
          <w:lang w:bidi="ar-EG"/>
        </w:rPr>
        <w:t>بولكسي</w:t>
      </w:r>
      <w:proofErr w:type="spellEnd"/>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Polsky</w:t>
      </w:r>
      <w:proofErr w:type="spellEnd"/>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و"</w:t>
      </w:r>
      <w:r w:rsidRPr="009848DC">
        <w:rPr>
          <w:rFonts w:ascii="Times New Roman" w:hAnsi="Times New Roman" w:cs="Simplified Arabic"/>
          <w:b/>
          <w:bCs/>
          <w:sz w:val="32"/>
          <w:szCs w:val="32"/>
          <w:rtl/>
          <w:lang w:bidi="ar-EG"/>
        </w:rPr>
        <w:t>فريدمان</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Friedman</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سبعة </w:t>
      </w:r>
      <w:proofErr w:type="spellStart"/>
      <w:r w:rsidRPr="009848DC">
        <w:rPr>
          <w:rFonts w:ascii="Times New Roman" w:hAnsi="Times New Roman" w:cs="Simplified Arabic"/>
          <w:sz w:val="32"/>
          <w:szCs w:val="32"/>
          <w:rtl/>
          <w:lang w:bidi="ar-EG"/>
        </w:rPr>
        <w:t>محكات</w:t>
      </w:r>
      <w:proofErr w:type="spellEnd"/>
      <w:r w:rsidRPr="009848DC">
        <w:rPr>
          <w:rFonts w:ascii="Times New Roman" w:hAnsi="Times New Roman" w:cs="Simplified Arabic"/>
          <w:sz w:val="32"/>
          <w:szCs w:val="32"/>
          <w:rtl/>
          <w:lang w:bidi="ar-EG"/>
        </w:rPr>
        <w:t xml:space="preserve"> أساسية عند تعريفها للتسامح جاءت كالتالي:</w:t>
      </w:r>
    </w:p>
    <w:p w:rsidR="00935834" w:rsidRPr="009848DC" w:rsidRDefault="00935834" w:rsidP="00292AC8">
      <w:pPr>
        <w:pStyle w:val="a6"/>
        <w:numPr>
          <w:ilvl w:val="0"/>
          <w:numId w:val="15"/>
        </w:numPr>
        <w:spacing w:line="264"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التحول الحادث في إدراك المُساء إليه وفي رؤيته لفعل الإساءة في معتقداته واتجاهاته وانفعالاته.</w:t>
      </w:r>
    </w:p>
    <w:p w:rsidR="00935834" w:rsidRPr="009848DC" w:rsidRDefault="00935834" w:rsidP="00292AC8">
      <w:pPr>
        <w:pStyle w:val="a6"/>
        <w:numPr>
          <w:ilvl w:val="0"/>
          <w:numId w:val="15"/>
        </w:numPr>
        <w:spacing w:line="264"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 xml:space="preserve">التحول في التمكن الذاتي </w:t>
      </w:r>
      <w:r w:rsidRPr="009848DC">
        <w:rPr>
          <w:rFonts w:ascii="Times New Roman" w:hAnsi="Times New Roman" w:cs="Simplified Arabic"/>
          <w:sz w:val="32"/>
          <w:szCs w:val="32"/>
          <w:lang w:bidi="ar-EG"/>
        </w:rPr>
        <w:t>Self – Empowerment</w:t>
      </w:r>
      <w:r w:rsidRPr="009848DC">
        <w:rPr>
          <w:rFonts w:ascii="Times New Roman" w:hAnsi="Times New Roman" w:cs="Simplified Arabic"/>
          <w:sz w:val="32"/>
          <w:szCs w:val="32"/>
          <w:rtl/>
          <w:lang w:bidi="ar-EG"/>
        </w:rPr>
        <w:t xml:space="preserve">، والمسئولية الذاتية </w:t>
      </w:r>
      <w:r w:rsidRPr="009848DC">
        <w:rPr>
          <w:rFonts w:ascii="Times New Roman" w:hAnsi="Times New Roman" w:cs="Simplified Arabic"/>
          <w:sz w:val="32"/>
          <w:szCs w:val="32"/>
          <w:lang w:bidi="ar-EG"/>
        </w:rPr>
        <w:t>Self – Responsibility</w:t>
      </w:r>
      <w:r w:rsidRPr="009848DC">
        <w:rPr>
          <w:rFonts w:ascii="Times New Roman" w:hAnsi="Times New Roman" w:cs="Simplified Arabic"/>
          <w:sz w:val="32"/>
          <w:szCs w:val="32"/>
          <w:rtl/>
          <w:lang w:bidi="ar-EG"/>
        </w:rPr>
        <w:t>، وفي الاختيارات والقرارات والأهداف.</w:t>
      </w:r>
    </w:p>
    <w:p w:rsidR="00935834" w:rsidRPr="009848DC" w:rsidRDefault="00935834" w:rsidP="00292AC8">
      <w:pPr>
        <w:pStyle w:val="a6"/>
        <w:numPr>
          <w:ilvl w:val="0"/>
          <w:numId w:val="15"/>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lastRenderedPageBreak/>
        <w:t xml:space="preserve">التحول من الوعي المزدوج </w:t>
      </w:r>
      <w:r w:rsidRPr="009848DC">
        <w:rPr>
          <w:rFonts w:ascii="Times New Roman" w:hAnsi="Times New Roman" w:cs="Simplified Arabic"/>
          <w:sz w:val="32"/>
          <w:szCs w:val="32"/>
          <w:lang w:bidi="ar-EG"/>
        </w:rPr>
        <w:t>Duality Consciousness</w:t>
      </w:r>
      <w:r w:rsidRPr="009848DC">
        <w:rPr>
          <w:rFonts w:ascii="Times New Roman" w:hAnsi="Times New Roman" w:cs="Simplified Arabic"/>
          <w:sz w:val="32"/>
          <w:szCs w:val="32"/>
          <w:rtl/>
          <w:lang w:bidi="ar-EG"/>
        </w:rPr>
        <w:t xml:space="preserve"> (وعي المساء إليه بذاته ومن أساء إليه وبذاته).</w:t>
      </w:r>
    </w:p>
    <w:p w:rsidR="00935834" w:rsidRPr="009848DC" w:rsidRDefault="00935834" w:rsidP="00292AC8">
      <w:pPr>
        <w:pStyle w:val="a6"/>
        <w:numPr>
          <w:ilvl w:val="0"/>
          <w:numId w:val="15"/>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تحول في إدراك الخصال الأساسية للمُساء إليه.</w:t>
      </w:r>
    </w:p>
    <w:p w:rsidR="00935834" w:rsidRPr="009848DC" w:rsidRDefault="00935834" w:rsidP="00292AC8">
      <w:pPr>
        <w:spacing w:after="0"/>
        <w:jc w:val="both"/>
        <w:rPr>
          <w:rFonts w:ascii="Times New Roman" w:hAnsi="Times New Roman" w:cs="Simplified Arabic"/>
          <w:sz w:val="32"/>
          <w:szCs w:val="32"/>
          <w:lang w:bidi="ar-EG"/>
        </w:rPr>
      </w:pPr>
      <w:r w:rsidRPr="009848DC">
        <w:rPr>
          <w:rFonts w:ascii="Times New Roman" w:hAnsi="Times New Roman" w:cs="Simplified Arabic"/>
          <w:sz w:val="32"/>
          <w:szCs w:val="32"/>
          <w:lang w:bidi="ar-EG"/>
        </w:rPr>
        <w:t>(</w:t>
      </w:r>
      <w:r w:rsidRPr="009848DC">
        <w:rPr>
          <w:rFonts w:ascii="Times New Roman" w:hAnsi="Times New Roman" w:cs="Simplified Arabic"/>
          <w:b/>
          <w:sz w:val="32"/>
          <w:szCs w:val="32"/>
          <w:lang w:bidi="ar-EG"/>
        </w:rPr>
        <w:t xml:space="preserve">in </w:t>
      </w:r>
      <w:proofErr w:type="spellStart"/>
      <w:r w:rsidRPr="009848DC">
        <w:rPr>
          <w:rFonts w:ascii="Times New Roman" w:hAnsi="Times New Roman" w:cs="Simplified Arabic"/>
          <w:b/>
          <w:sz w:val="32"/>
          <w:szCs w:val="32"/>
          <w:lang w:bidi="ar-EG"/>
        </w:rPr>
        <w:t>Sastre</w:t>
      </w:r>
      <w:proofErr w:type="spellEnd"/>
      <w:r w:rsidRPr="009848DC">
        <w:rPr>
          <w:rFonts w:ascii="Times New Roman" w:hAnsi="Times New Roman" w:cs="Simplified Arabic"/>
          <w:b/>
          <w:sz w:val="32"/>
          <w:szCs w:val="32"/>
          <w:lang w:bidi="ar-EG"/>
        </w:rPr>
        <w:t>, M. et al., 2003</w:t>
      </w:r>
      <w:r w:rsidRPr="009848DC">
        <w:rPr>
          <w:rFonts w:ascii="Times New Roman" w:hAnsi="Times New Roman" w:cs="Simplified Arabic"/>
          <w:sz w:val="32"/>
          <w:szCs w:val="32"/>
          <w:lang w:bidi="ar-EG"/>
        </w:rPr>
        <w:t>)</w:t>
      </w:r>
    </w:p>
    <w:p w:rsidR="00935834" w:rsidRPr="009848DC" w:rsidRDefault="00935834" w:rsidP="00292AC8">
      <w:pPr>
        <w:spacing w:before="240"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من هناك كانت هذه المحاكات سبباً في انقسام الباحثين المهتمين بتحديد معنى التسامح أو ماهيته إلى فريقين:</w:t>
      </w:r>
    </w:p>
    <w:p w:rsidR="00935834" w:rsidRPr="009848DC" w:rsidRDefault="00935834" w:rsidP="00292AC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b/>
          <w:bCs/>
          <w:sz w:val="32"/>
          <w:szCs w:val="32"/>
          <w:rtl/>
          <w:lang w:bidi="ar-EG"/>
        </w:rPr>
        <w:t>الفريق الأول</w:t>
      </w:r>
      <w:r w:rsidRPr="009848DC">
        <w:rPr>
          <w:rFonts w:ascii="Times New Roman" w:hAnsi="Times New Roman" w:cs="Simplified Arabic"/>
          <w:sz w:val="32"/>
          <w:szCs w:val="32"/>
          <w:rtl/>
          <w:lang w:bidi="ar-EG"/>
        </w:rPr>
        <w:t>: يرى أن التسامح يعنى "تخلي المُساء إليه عن حقه في الانتقام ممن أساء إليه، والتغلب على الأشياء والمرارة والغيظ والغضب".</w:t>
      </w:r>
    </w:p>
    <w:p w:rsidR="00935834" w:rsidRPr="009848DC" w:rsidRDefault="00935834" w:rsidP="00292AC8">
      <w:pPr>
        <w:spacing w:after="0"/>
        <w:jc w:val="both"/>
        <w:rPr>
          <w:rFonts w:ascii="Times New Roman" w:hAnsi="Times New Roman" w:cs="Simplified Arabic"/>
          <w:sz w:val="32"/>
          <w:szCs w:val="32"/>
          <w:lang w:bidi="ar-EG"/>
        </w:rPr>
      </w:pP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 xml:space="preserve">Barbee, K., 2008 &amp; </w:t>
      </w:r>
      <w:proofErr w:type="spellStart"/>
      <w:r w:rsidRPr="009848DC">
        <w:rPr>
          <w:rFonts w:ascii="Times New Roman" w:hAnsi="Times New Roman" w:cs="Simplified Arabic"/>
          <w:b/>
          <w:bCs/>
          <w:sz w:val="32"/>
          <w:szCs w:val="32"/>
          <w:lang w:bidi="ar-EG"/>
        </w:rPr>
        <w:t>Raniney</w:t>
      </w:r>
      <w:proofErr w:type="spellEnd"/>
      <w:r w:rsidRPr="009848DC">
        <w:rPr>
          <w:rFonts w:ascii="Times New Roman" w:hAnsi="Times New Roman" w:cs="Simplified Arabic"/>
          <w:b/>
          <w:bCs/>
          <w:sz w:val="32"/>
          <w:szCs w:val="32"/>
          <w:lang w:bidi="ar-EG"/>
        </w:rPr>
        <w:t>, 2008</w:t>
      </w:r>
      <w:r w:rsidRPr="009848DC">
        <w:rPr>
          <w:rFonts w:ascii="Times New Roman" w:hAnsi="Times New Roman" w:cs="Simplified Arabic"/>
          <w:sz w:val="32"/>
          <w:szCs w:val="32"/>
          <w:lang w:bidi="ar-EG"/>
        </w:rPr>
        <w:t>)</w:t>
      </w:r>
    </w:p>
    <w:p w:rsidR="00935834" w:rsidRPr="009848DC" w:rsidRDefault="00935834" w:rsidP="00292AC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فقد عرفه "</w:t>
      </w:r>
      <w:r w:rsidRPr="009848DC">
        <w:rPr>
          <w:rFonts w:ascii="Times New Roman" w:hAnsi="Times New Roman" w:cs="Simplified Arabic"/>
          <w:b/>
          <w:bCs/>
          <w:sz w:val="32"/>
          <w:szCs w:val="32"/>
          <w:rtl/>
          <w:lang w:bidi="ar-EG"/>
        </w:rPr>
        <w:t>شينها</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Sinha</w:t>
      </w:r>
      <w:proofErr w:type="spellEnd"/>
      <w:r w:rsidRPr="009848DC">
        <w:rPr>
          <w:rFonts w:ascii="Times New Roman" w:hAnsi="Times New Roman" w:cs="Simplified Arabic"/>
          <w:b/>
          <w:bCs/>
          <w:sz w:val="32"/>
          <w:szCs w:val="32"/>
          <w:lang w:bidi="ar-EG"/>
        </w:rPr>
        <w:t>, R., 2008</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بأنه: "الانصراف الذهني والعقلي للفرد عن الانفعالات والأفكار والسلوكيات السلبية تجاه من أساء إليه".</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b/>
          <w:bCs/>
          <w:sz w:val="32"/>
          <w:szCs w:val="32"/>
          <w:rtl/>
          <w:lang w:bidi="ar-EG"/>
        </w:rPr>
        <w:t>أما أنصار الاتجاه الآخر</w:t>
      </w:r>
      <w:r w:rsidRPr="009848DC">
        <w:rPr>
          <w:rFonts w:ascii="Times New Roman" w:hAnsi="Times New Roman" w:cs="Simplified Arabic"/>
          <w:sz w:val="32"/>
          <w:szCs w:val="32"/>
          <w:rtl/>
          <w:lang w:bidi="ar-EG"/>
        </w:rPr>
        <w:t xml:space="preserve"> فقد نظروا إلى التسامح على أنه لا يتضمن فقط خفض الانفعالات أو الأفكار والسلوكيات السلبية تجاه المُسيء ولكنه يتضمن أيضاً حدوث تغيرات إيجابية لدى المُساء إليه تجاه من أساء في حقه؛ ولهذا جاء تعريف التسامح </w:t>
      </w:r>
      <w:r w:rsidRPr="009848DC">
        <w:rPr>
          <w:rFonts w:ascii="Times New Roman" w:hAnsi="Times New Roman" w:cs="Simplified Arabic"/>
          <w:bCs/>
          <w:sz w:val="32"/>
          <w:szCs w:val="32"/>
          <w:rtl/>
          <w:lang w:bidi="ar-EG"/>
        </w:rPr>
        <w:t>وفقاً لهذا الاتجاه بأنه</w:t>
      </w:r>
      <w:r w:rsidRPr="009848DC">
        <w:rPr>
          <w:rFonts w:ascii="Times New Roman" w:hAnsi="Times New Roman" w:cs="Simplified Arabic"/>
          <w:sz w:val="32"/>
          <w:szCs w:val="32"/>
          <w:rtl/>
          <w:lang w:bidi="ar-EG"/>
        </w:rPr>
        <w:t xml:space="preserve">: "تغير دافعي يحدث لدى المُساء إليه تجاه من أساء في حقه - أو المُسيء - ينعكس في رغبة المُساء إليه في تنازله أو تخليه عن حقه في الانفعال أو الغضب منه، أو الغيظ، وإصدار الأحكام </w:t>
      </w:r>
      <w:r w:rsidRPr="009848DC">
        <w:rPr>
          <w:rFonts w:ascii="Times New Roman" w:hAnsi="Times New Roman" w:cs="Simplified Arabic"/>
          <w:sz w:val="32"/>
          <w:szCs w:val="32"/>
          <w:rtl/>
          <w:lang w:bidi="ar-EG"/>
        </w:rPr>
        <w:lastRenderedPageBreak/>
        <w:t>السلبية تجاه من سبب له الأذى الجائر، وإبدائه كل أشكال الحنو والشفقة والخيرية".</w:t>
      </w:r>
    </w:p>
    <w:p w:rsidR="00935834" w:rsidRPr="009848DC" w:rsidRDefault="00935834" w:rsidP="00692D98">
      <w:pPr>
        <w:spacing w:after="0"/>
        <w:jc w:val="both"/>
        <w:rPr>
          <w:rFonts w:ascii="Times New Roman" w:hAnsi="Times New Roman" w:cs="Simplified Arabic"/>
          <w:sz w:val="32"/>
          <w:szCs w:val="32"/>
          <w:lang w:bidi="ar-EG"/>
        </w:rPr>
      </w:pP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sz w:val="32"/>
          <w:szCs w:val="32"/>
          <w:lang w:bidi="ar-EG"/>
        </w:rPr>
        <w:t>Orth</w:t>
      </w:r>
      <w:proofErr w:type="spellEnd"/>
      <w:r w:rsidRPr="009848DC">
        <w:rPr>
          <w:rFonts w:ascii="Times New Roman" w:hAnsi="Times New Roman" w:cs="Simplified Arabic"/>
          <w:b/>
          <w:sz w:val="32"/>
          <w:szCs w:val="32"/>
          <w:lang w:bidi="ar-EG"/>
        </w:rPr>
        <w:t>, U., et al., 2004</w:t>
      </w:r>
      <w:r w:rsidRPr="009848DC">
        <w:rPr>
          <w:rFonts w:ascii="Times New Roman" w:hAnsi="Times New Roman" w:cs="Simplified Arabic"/>
          <w:sz w:val="32"/>
          <w:szCs w:val="32"/>
          <w:lang w:bidi="ar-EG"/>
        </w:rPr>
        <w:t>)</w:t>
      </w:r>
    </w:p>
    <w:p w:rsidR="00935834" w:rsidRPr="009848DC" w:rsidRDefault="00935834" w:rsidP="00692D98">
      <w:pPr>
        <w:spacing w:after="0" w:line="264" w:lineRule="auto"/>
        <w:ind w:firstLine="72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كذلك يعرف كل من "</w:t>
      </w:r>
      <w:r w:rsidRPr="009848DC">
        <w:rPr>
          <w:rFonts w:ascii="Times New Roman" w:hAnsi="Times New Roman" w:cs="Simplified Arabic"/>
          <w:b/>
          <w:bCs/>
          <w:sz w:val="32"/>
          <w:szCs w:val="32"/>
          <w:rtl/>
          <w:lang w:bidi="ar-EG"/>
        </w:rPr>
        <w:t xml:space="preserve">جرين </w:t>
      </w:r>
      <w:proofErr w:type="spellStart"/>
      <w:r w:rsidRPr="009848DC">
        <w:rPr>
          <w:rFonts w:ascii="Times New Roman" w:hAnsi="Times New Roman" w:cs="Simplified Arabic"/>
          <w:b/>
          <w:bCs/>
          <w:sz w:val="32"/>
          <w:szCs w:val="32"/>
          <w:rtl/>
          <w:lang w:bidi="ar-EG"/>
        </w:rPr>
        <w:t>وديفيز</w:t>
      </w:r>
      <w:proofErr w:type="spellEnd"/>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Green &amp; Davis, 2008</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التسامح بأنه: "عملية متعمدة تتضمن حدوث تحول من الاستجابة السلبية (الانتقام من المُسيء) إلى الاستجابة الإيجابية"، فالفرد المتسامح يحاول بشكل فعال أن يحول انفعالاته وأفكاره وسلوكياته السلبية تجاه المُسيء إلى انفعالات وأفكار وسلوكيات أكثر إيجابية وذلك بغض النظر عن ردود أفعال المُسيء، كاعتذار المُسيء عما صدر منه بحق من أساء إليه.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 xml:space="preserve">Green, </w:t>
      </w:r>
      <w:proofErr w:type="spellStart"/>
      <w:r w:rsidRPr="009848DC">
        <w:rPr>
          <w:rFonts w:ascii="Times New Roman" w:hAnsi="Times New Roman" w:cs="Simplified Arabic"/>
          <w:b/>
          <w:bCs/>
          <w:sz w:val="32"/>
          <w:szCs w:val="32"/>
          <w:lang w:bidi="ar-EG"/>
        </w:rPr>
        <w:t>Burnette</w:t>
      </w:r>
      <w:proofErr w:type="spellEnd"/>
      <w:r w:rsidRPr="009848DC">
        <w:rPr>
          <w:rFonts w:ascii="Times New Roman" w:hAnsi="Times New Roman" w:cs="Simplified Arabic"/>
          <w:b/>
          <w:bCs/>
          <w:sz w:val="32"/>
          <w:szCs w:val="32"/>
          <w:lang w:bidi="ar-EG"/>
        </w:rPr>
        <w:t xml:space="preserve"> &amp; Davis, 2008</w:t>
      </w:r>
      <w:r w:rsidRPr="009848DC">
        <w:rPr>
          <w:rFonts w:ascii="Times New Roman" w:hAnsi="Times New Roman" w:cs="Simplified Arabic"/>
          <w:sz w:val="32"/>
          <w:szCs w:val="32"/>
          <w:lang w:bidi="ar-EG"/>
        </w:rPr>
        <w:t>)</w:t>
      </w:r>
    </w:p>
    <w:p w:rsidR="00935834"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على حين عرف "</w:t>
      </w:r>
      <w:proofErr w:type="spellStart"/>
      <w:r w:rsidRPr="009848DC">
        <w:rPr>
          <w:rFonts w:ascii="Times New Roman" w:hAnsi="Times New Roman" w:cs="Simplified Arabic"/>
          <w:b/>
          <w:bCs/>
          <w:sz w:val="32"/>
          <w:szCs w:val="32"/>
          <w:rtl/>
          <w:lang w:bidi="ar-EG"/>
        </w:rPr>
        <w:t>كراندال</w:t>
      </w:r>
      <w:proofErr w:type="spellEnd"/>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Crandell</w:t>
      </w:r>
      <w:proofErr w:type="spellEnd"/>
      <w:r w:rsidRPr="009848DC">
        <w:rPr>
          <w:rFonts w:ascii="Times New Roman" w:hAnsi="Times New Roman" w:cs="Simplified Arabic"/>
          <w:b/>
          <w:bCs/>
          <w:sz w:val="32"/>
          <w:szCs w:val="32"/>
          <w:lang w:bidi="ar-EG"/>
        </w:rPr>
        <w:t>, A., 2008</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التسامح بأنه: "تعديل إدراكات الفرد السلبية المتعلقة بفعل الإساءة وإعادة صياغتها بحيث تتحول الإدراكات السلبية إلى إيجابية؛ حيث تتضمن تلك الإدراكات السلبية استجابة المُساء إليه تجاه من أساء في حقه، كذا تجاه فعل الإساءة ذاته، والعواقب المترتبة على هذا الفعل؛ حيث قد ينظر المُساء إليه لفعل الإساءة على أنه حادث قدري، أو كارثة طبيعية أو ابتلاء.</w:t>
      </w:r>
    </w:p>
    <w:p w:rsidR="00692D98" w:rsidRDefault="00692D98" w:rsidP="00692D98">
      <w:pPr>
        <w:spacing w:after="0" w:line="264" w:lineRule="auto"/>
        <w:ind w:firstLine="720"/>
        <w:jc w:val="both"/>
        <w:rPr>
          <w:rFonts w:ascii="Times New Roman" w:hAnsi="Times New Roman" w:cs="Simplified Arabic"/>
          <w:sz w:val="32"/>
          <w:szCs w:val="32"/>
          <w:rtl/>
          <w:lang w:bidi="ar-EG"/>
        </w:rPr>
      </w:pPr>
    </w:p>
    <w:p w:rsidR="00692D98" w:rsidRPr="009848DC" w:rsidRDefault="00692D98" w:rsidP="00692D98">
      <w:pPr>
        <w:spacing w:after="0" w:line="264" w:lineRule="auto"/>
        <w:ind w:firstLine="720"/>
        <w:jc w:val="both"/>
        <w:rPr>
          <w:rFonts w:ascii="Times New Roman" w:hAnsi="Times New Roman" w:cs="Simplified Arabic"/>
          <w:sz w:val="32"/>
          <w:szCs w:val="32"/>
          <w:rtl/>
          <w:lang w:bidi="ar-EG"/>
        </w:rPr>
      </w:pPr>
    </w:p>
    <w:p w:rsidR="00935834" w:rsidRPr="009848DC" w:rsidRDefault="00935834" w:rsidP="00692D98">
      <w:pPr>
        <w:spacing w:before="240" w:after="0" w:line="264" w:lineRule="auto"/>
        <w:ind w:firstLine="720"/>
        <w:jc w:val="both"/>
        <w:rPr>
          <w:rFonts w:ascii="Times New Roman" w:hAnsi="Times New Roman" w:cs="Simplified Arabic"/>
          <w:b/>
          <w:bCs/>
          <w:sz w:val="32"/>
          <w:szCs w:val="32"/>
          <w:rtl/>
          <w:lang w:bidi="ar-EG"/>
        </w:rPr>
      </w:pPr>
      <w:proofErr w:type="spellStart"/>
      <w:r w:rsidRPr="009848DC">
        <w:rPr>
          <w:rFonts w:ascii="Times New Roman" w:hAnsi="Times New Roman" w:cs="Simplified Arabic"/>
          <w:b/>
          <w:bCs/>
          <w:sz w:val="32"/>
          <w:szCs w:val="32"/>
          <w:rtl/>
          <w:lang w:bidi="ar-EG"/>
        </w:rPr>
        <w:lastRenderedPageBreak/>
        <w:t>والمستقرئ</w:t>
      </w:r>
      <w:proofErr w:type="spellEnd"/>
      <w:r w:rsidRPr="009848DC">
        <w:rPr>
          <w:rFonts w:ascii="Times New Roman" w:hAnsi="Times New Roman" w:cs="Simplified Arabic"/>
          <w:b/>
          <w:bCs/>
          <w:sz w:val="32"/>
          <w:szCs w:val="32"/>
          <w:rtl/>
          <w:lang w:bidi="ar-EG"/>
        </w:rPr>
        <w:t xml:space="preserve"> للتعريفات السابقة يرى أنها تؤكد على ما يلي:</w:t>
      </w:r>
    </w:p>
    <w:p w:rsidR="00935834" w:rsidRPr="009848DC" w:rsidRDefault="00935834" w:rsidP="00692D98">
      <w:pPr>
        <w:pStyle w:val="a6"/>
        <w:numPr>
          <w:ilvl w:val="0"/>
          <w:numId w:val="16"/>
        </w:numPr>
        <w:spacing w:line="264"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أن التسامح يُعد متغيراً من متغيرات الشخصية الإيجابية الذي يضفي عليها مجموعة من المظاهر كالتغاضي عن الانفعالات السلبية كالغضب والاستياء، الكدر، كما يعزز في شخصية المتسامح عدم الرغبة في الثأر أو إيقاع الأذى عمن أساء في حقه.</w:t>
      </w:r>
    </w:p>
    <w:p w:rsidR="00935834" w:rsidRPr="009848DC" w:rsidRDefault="00935834" w:rsidP="00692D98">
      <w:pPr>
        <w:pStyle w:val="a6"/>
        <w:numPr>
          <w:ilvl w:val="0"/>
          <w:numId w:val="16"/>
        </w:numPr>
        <w:spacing w:line="264"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نمو الانفعالات والأفكار الإيجابية كالحنو، الرأفة، الرحمة وقبول الآخر المُسيء.</w:t>
      </w:r>
    </w:p>
    <w:p w:rsidR="00935834" w:rsidRPr="009848DC" w:rsidRDefault="00935834" w:rsidP="00692D98">
      <w:pPr>
        <w:pStyle w:val="a6"/>
        <w:numPr>
          <w:ilvl w:val="0"/>
          <w:numId w:val="16"/>
        </w:numPr>
        <w:spacing w:line="264"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التغلب على مشاعر الاستياء أو الكدر والامتعاض تجاه الآخر المُسيء وعدم الرغبة في إيقاع الأذى به، والعفو عنه، وعدم الرغبة في الثأر منه.</w:t>
      </w:r>
    </w:p>
    <w:p w:rsidR="00935834" w:rsidRPr="009848DC" w:rsidRDefault="00935834" w:rsidP="00692D98">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ولهذا يساهم التسامح في إعادة بناء بيئة آمنة، وإنهاء العدائية بين الأفراد بعضهم البعض، ويزيد من رفاهية المتسامح بتدعيم الرغبة لدية في الإيثار بهدف تدعيم الأمن والسلام والبعد عن الخصومة والمجافاة بينه وبين من أساء إليه.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sz w:val="32"/>
          <w:szCs w:val="32"/>
          <w:lang w:bidi="ar-EG"/>
        </w:rPr>
        <w:t>Belicki</w:t>
      </w:r>
      <w:proofErr w:type="spellEnd"/>
      <w:r w:rsidRPr="009848DC">
        <w:rPr>
          <w:rFonts w:ascii="Times New Roman" w:hAnsi="Times New Roman" w:cs="Simplified Arabic"/>
          <w:b/>
          <w:sz w:val="32"/>
          <w:szCs w:val="32"/>
          <w:lang w:bidi="ar-EG"/>
        </w:rPr>
        <w:t>, K., et al., 2004</w:t>
      </w:r>
      <w:r w:rsidRPr="009848DC">
        <w:rPr>
          <w:rFonts w:ascii="Times New Roman" w:hAnsi="Times New Roman" w:cs="Simplified Arabic"/>
          <w:sz w:val="32"/>
          <w:szCs w:val="32"/>
          <w:lang w:bidi="ar-EG"/>
        </w:rPr>
        <w:t>)</w:t>
      </w:r>
    </w:p>
    <w:p w:rsidR="00935834" w:rsidRPr="009848DC" w:rsidRDefault="00935834" w:rsidP="00692D98">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هذا ويختلف التسامح عن مفاهيم أخرى عديدة قريبة الشبه بهذا المفهوم (كالعفو، والصفح، التصالح، والنسيان، والإنكار) وغير ذلك من مفاهيم أخرى مشابهة.</w:t>
      </w:r>
    </w:p>
    <w:p w:rsidR="00935834" w:rsidRPr="009848DC" w:rsidRDefault="00935834" w:rsidP="00692D98">
      <w:pPr>
        <w:pStyle w:val="1"/>
        <w:spacing w:line="300" w:lineRule="auto"/>
        <w:jc w:val="center"/>
        <w:rPr>
          <w:sz w:val="32"/>
          <w:szCs w:val="32"/>
          <w:rtl/>
          <w:lang w:bidi="ar-EG"/>
        </w:rPr>
      </w:pPr>
      <w:r w:rsidRPr="009848DC">
        <w:rPr>
          <w:sz w:val="32"/>
          <w:szCs w:val="32"/>
          <w:rtl/>
          <w:lang w:bidi="ar-EG"/>
        </w:rPr>
        <w:lastRenderedPageBreak/>
        <w:t>التســـــامـــح والعفــــــو:</w:t>
      </w:r>
      <w:r w:rsidRPr="009848DC">
        <w:rPr>
          <w:sz w:val="32"/>
          <w:szCs w:val="32"/>
          <w:rtl/>
          <w:lang w:bidi="ar-EG"/>
        </w:rPr>
        <w:tab/>
      </w:r>
      <w:r w:rsidRPr="009848DC">
        <w:rPr>
          <w:sz w:val="32"/>
          <w:szCs w:val="32"/>
          <w:lang w:bidi="ar-EG"/>
        </w:rPr>
        <w:t>Tolerance &amp; Forgiveness</w:t>
      </w:r>
    </w:p>
    <w:p w:rsidR="00935834" w:rsidRPr="009848DC" w:rsidRDefault="00935834" w:rsidP="00692D98">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يرى "</w:t>
      </w:r>
      <w:proofErr w:type="spellStart"/>
      <w:r w:rsidRPr="009848DC">
        <w:rPr>
          <w:rFonts w:ascii="Times New Roman" w:hAnsi="Times New Roman" w:cs="Simplified Arabic"/>
          <w:b/>
          <w:bCs/>
          <w:sz w:val="32"/>
          <w:szCs w:val="32"/>
          <w:rtl/>
          <w:lang w:bidi="ar-EG"/>
        </w:rPr>
        <w:t>سليجمان</w:t>
      </w:r>
      <w:proofErr w:type="spellEnd"/>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Seligman, M., 2002</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أن العفـو </w:t>
      </w:r>
      <w:r w:rsidRPr="009848DC">
        <w:rPr>
          <w:rFonts w:ascii="Times New Roman" w:hAnsi="Times New Roman" w:cs="Simplified Arabic"/>
          <w:sz w:val="32"/>
          <w:szCs w:val="32"/>
          <w:lang w:bidi="ar-EG"/>
        </w:rPr>
        <w:t>Forgiveness</w:t>
      </w:r>
      <w:r w:rsidRPr="009848DC">
        <w:rPr>
          <w:rFonts w:ascii="Times New Roman" w:hAnsi="Times New Roman" w:cs="Simplified Arabic"/>
          <w:sz w:val="32"/>
          <w:szCs w:val="32"/>
          <w:rtl/>
          <w:lang w:bidi="ar-EG"/>
        </w:rPr>
        <w:t xml:space="preserve"> يُعد من الركائز الأساسية لعلم النفس الإيجابي، فهو يسير ويمهد لحدوث الانفعالات الإيجابية كالأمن، التفاؤل، الابتكار والحب، كما يسهم بدرجة كبيرة في تحقيق التوافق النفسي وتكامل الذات والشعور الذاتي بالسعادة والحب والإيثار.</w:t>
      </w:r>
    </w:p>
    <w:p w:rsidR="00935834" w:rsidRPr="009848DC" w:rsidRDefault="00935834" w:rsidP="00692D98">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ولهذا ظل مفهوم العفو مرتبطاً بالدراسات الدينية طوال العقود السابقة إلى أن بدأ علماء النفس حديثاً في تناوله بالدراسة باعتباره عاملاً مهماً في التخفيف من المشاعر والأفكار السلبية الناتجة عن وقع الإساءة الصادرة من الشخص المُسيء واستبدالها بأخرى إيجابية تجاه هذا الشخص.</w:t>
      </w:r>
    </w:p>
    <w:p w:rsidR="00935834" w:rsidRPr="009848DC" w:rsidRDefault="00935834" w:rsidP="00692D98">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من هنا يختلف مفهوم العفو اختلافاً طفيفاً عن مفهومي التسامح والصفح في حين قابل البعض بين كل من مفهوم التسامح والعفو؛ حيث يقصد بالعفو "ترك عقاب المذنب مع القدرة أو الاقتدار على عقابه (أي عن قوة وتفضل وتكرم)".</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lastRenderedPageBreak/>
        <w:t>أما التسامح فيعنى التساهل في عقاب المذنب، في حين يشير الصفح إلى ترك المذنب تماماً، والابتعاد عنه، هكذا تشير الدلالات المعجمية لكل من مادة عفا وسمح وصفح إلى ترك المُسيء وعدم عقابه. (</w:t>
      </w:r>
      <w:r w:rsidRPr="009848DC">
        <w:rPr>
          <w:rFonts w:ascii="Times New Roman" w:hAnsi="Times New Roman" w:cs="Simplified Arabic"/>
          <w:b/>
          <w:bCs/>
          <w:sz w:val="32"/>
          <w:szCs w:val="32"/>
          <w:rtl/>
        </w:rPr>
        <w:t>بن فارس، 1991)</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على حين يعنى الصفح </w:t>
      </w:r>
      <w:r w:rsidRPr="009848DC">
        <w:rPr>
          <w:rFonts w:ascii="Times New Roman" w:hAnsi="Times New Roman" w:cs="Simplified Arabic"/>
          <w:sz w:val="32"/>
          <w:szCs w:val="32"/>
          <w:lang w:bidi="ar-EG"/>
        </w:rPr>
        <w:t>Condoning</w:t>
      </w:r>
      <w:r w:rsidRPr="009848DC">
        <w:rPr>
          <w:rFonts w:ascii="Times New Roman" w:hAnsi="Times New Roman" w:cs="Simplified Arabic"/>
          <w:sz w:val="32"/>
          <w:szCs w:val="32"/>
          <w:rtl/>
          <w:lang w:bidi="ar-EG"/>
        </w:rPr>
        <w:t xml:space="preserve"> الكف عن التفكير في فعل الإساءة، وإبداء الحاجة إلى التسامح، والعفو، كما يعنى أيضاً عدم تحميل الفرد أو الجماعة مسئولة القيام بفعل الإساءة.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Davila, J., 2004, Philpot, C., 2006, Barbee, K., 2008</w:t>
      </w:r>
      <w:r w:rsidRPr="009848DC">
        <w:rPr>
          <w:rFonts w:ascii="Times New Roman" w:hAnsi="Times New Roman" w:cs="Simplified Arabic"/>
          <w:sz w:val="32"/>
          <w:szCs w:val="32"/>
          <w:lang w:bidi="ar-EG"/>
        </w:rPr>
        <w:t>)</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هذا وتؤثر بعض سمات الشخصية في العفو بأبعاده سواء كان عفو الشخص عن ذاته أو عفوه عن الآخرين؛ حيث تشير "</w:t>
      </w:r>
      <w:r w:rsidRPr="009848DC">
        <w:rPr>
          <w:rFonts w:ascii="Times New Roman" w:hAnsi="Times New Roman" w:cs="Simplified Arabic"/>
          <w:b/>
          <w:bCs/>
          <w:sz w:val="32"/>
          <w:szCs w:val="32"/>
          <w:rtl/>
          <w:lang w:bidi="ar-EG"/>
        </w:rPr>
        <w:t>روس وآخرين</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Ross, et al., 361</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إلى أن العفو يرتبط ارتباطاً سلبياً بالعصابية، والتسامح أيضاً لما يتصف به مرتفعا العصابية من اجترار مشاعر الحنق والغضب الناتجة عن الإساءة. (</w:t>
      </w:r>
      <w:r w:rsidRPr="009848DC">
        <w:rPr>
          <w:rFonts w:ascii="Times New Roman" w:hAnsi="Times New Roman" w:cs="Simplified Arabic"/>
          <w:b/>
          <w:bCs/>
          <w:sz w:val="32"/>
          <w:szCs w:val="32"/>
          <w:rtl/>
          <w:lang w:bidi="ar-EG"/>
        </w:rPr>
        <w:t xml:space="preserve">سيد </w:t>
      </w:r>
      <w:proofErr w:type="spellStart"/>
      <w:r w:rsidRPr="009848DC">
        <w:rPr>
          <w:rFonts w:ascii="Times New Roman" w:hAnsi="Times New Roman" w:cs="Simplified Arabic"/>
          <w:b/>
          <w:bCs/>
          <w:sz w:val="32"/>
          <w:szCs w:val="32"/>
          <w:rtl/>
          <w:lang w:bidi="ar-EG"/>
        </w:rPr>
        <w:t>البهاص</w:t>
      </w:r>
      <w:proofErr w:type="spellEnd"/>
      <w:r w:rsidRPr="009848DC">
        <w:rPr>
          <w:rFonts w:ascii="Times New Roman" w:hAnsi="Times New Roman" w:cs="Simplified Arabic"/>
          <w:b/>
          <w:bCs/>
          <w:sz w:val="32"/>
          <w:szCs w:val="32"/>
          <w:rtl/>
          <w:lang w:bidi="ar-EG"/>
        </w:rPr>
        <w:t>، 2009</w:t>
      </w:r>
      <w:r w:rsidRPr="009848DC">
        <w:rPr>
          <w:rFonts w:ascii="Times New Roman" w:hAnsi="Times New Roman" w:cs="Simplified Arabic"/>
          <w:sz w:val="32"/>
          <w:szCs w:val="32"/>
          <w:rtl/>
          <w:lang w:bidi="ar-EG"/>
        </w:rPr>
        <w:t>)</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في حين يرتبط العفو إيجابياً بالمقبولية الاجتماعية </w:t>
      </w:r>
      <w:proofErr w:type="spellStart"/>
      <w:r w:rsidRPr="009848DC">
        <w:rPr>
          <w:rFonts w:ascii="Times New Roman" w:hAnsi="Times New Roman" w:cs="Simplified Arabic"/>
          <w:sz w:val="32"/>
          <w:szCs w:val="32"/>
          <w:rtl/>
          <w:lang w:bidi="ar-EG"/>
        </w:rPr>
        <w:t>والتواؤمية</w:t>
      </w:r>
      <w:proofErr w:type="spellEnd"/>
      <w:r w:rsidRPr="009848DC">
        <w:rPr>
          <w:rFonts w:ascii="Times New Roman" w:hAnsi="Times New Roman" w:cs="Simplified Arabic"/>
          <w:sz w:val="32"/>
          <w:szCs w:val="32"/>
          <w:rtl/>
          <w:lang w:bidi="ar-EG"/>
        </w:rPr>
        <w:t xml:space="preserve"> أو المجاراة (المسايرة)، وكذلك التسامح؛ نظراً لما يتصف به مرتفعو العفو من الثقة بالآخرين، والتعاطف معهم، والصفح عن إساءتهم، وهذا من باب "فاصفح الصفح الجميل".</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lastRenderedPageBreak/>
        <w:t>ومن هنا تذهب "</w:t>
      </w:r>
      <w:r w:rsidRPr="009848DC">
        <w:rPr>
          <w:rFonts w:ascii="Times New Roman" w:hAnsi="Times New Roman" w:cs="Simplified Arabic"/>
          <w:b/>
          <w:bCs/>
          <w:sz w:val="32"/>
          <w:szCs w:val="32"/>
          <w:rtl/>
          <w:lang w:bidi="ar-EG"/>
        </w:rPr>
        <w:t>مالتي وآخرين</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Maltby</w:t>
      </w:r>
      <w:proofErr w:type="spellEnd"/>
      <w:r w:rsidRPr="009848DC">
        <w:rPr>
          <w:rFonts w:ascii="Times New Roman" w:hAnsi="Times New Roman" w:cs="Simplified Arabic"/>
          <w:b/>
          <w:bCs/>
          <w:sz w:val="32"/>
          <w:szCs w:val="32"/>
          <w:lang w:bidi="ar-EG"/>
        </w:rPr>
        <w:t>, J., et al., 2008</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إلى أن العفو يمكن أن يشكل </w:t>
      </w:r>
      <w:proofErr w:type="spellStart"/>
      <w:r w:rsidRPr="009848DC">
        <w:rPr>
          <w:rFonts w:ascii="Times New Roman" w:hAnsi="Times New Roman" w:cs="Simplified Arabic"/>
          <w:sz w:val="32"/>
          <w:szCs w:val="32"/>
          <w:rtl/>
          <w:lang w:bidi="ar-EG"/>
        </w:rPr>
        <w:t>ميكانيزماً</w:t>
      </w:r>
      <w:proofErr w:type="spellEnd"/>
      <w:r w:rsidRPr="009848DC">
        <w:rPr>
          <w:rFonts w:ascii="Times New Roman" w:hAnsi="Times New Roman" w:cs="Simplified Arabic"/>
          <w:sz w:val="32"/>
          <w:szCs w:val="32"/>
          <w:rtl/>
          <w:lang w:bidi="ar-EG"/>
        </w:rPr>
        <w:t xml:space="preserve"> وقائياً يعمل كمتغير وسيط في حالة توجيه إساءة إلى شخص ما، فعندما يتجه هذا الشخص للعفو عن المُسيء أو تسامح مع من أخطأ في حقه فإن حالته الصحية والعقلية تتحسن، ويشعر بالرفاهية النفسية</w:t>
      </w:r>
      <w:r w:rsidR="00E04D83" w:rsidRPr="009848DC">
        <w:rPr>
          <w:rFonts w:ascii="Times New Roman" w:hAnsi="Times New Roman" w:cs="Simplified Arabic" w:hint="cs"/>
          <w:sz w:val="32"/>
          <w:szCs w:val="32"/>
          <w:rtl/>
          <w:lang w:bidi="ar-EG"/>
        </w:rPr>
        <w:t xml:space="preserve"> </w:t>
      </w:r>
      <w:r w:rsidRPr="009848DC">
        <w:rPr>
          <w:rFonts w:ascii="Times New Roman" w:hAnsi="Times New Roman" w:cs="Simplified Arabic"/>
          <w:sz w:val="32"/>
          <w:szCs w:val="32"/>
          <w:rtl/>
          <w:lang w:bidi="ar-EG"/>
        </w:rPr>
        <w:t>(الاستمتاع) نتيجة تحرره من المشاعر السلبية كالقلق، والاكتئاب بالإضافة إلى ضبط مشاعر الغضب لديه (أو كفها)، وإن كان ذلك يتوقف على خصائص شخصية المُساء إليه ودرجة علاقته بالمُسيء أيضاً.</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أو بمعنى آخر "الانصراف الذهني من جانب المُساء إليه عن الانفعالات والأفكار الكدرة، والسلوكيات السلبية تجاه المسيء"، وهذا يتوقف بلا شك على مقدار وحجم الإساءة، وكذا درجة قرابة المُسيء بالمُساء إليه وارتباطه به ومدى حبه أو كرهه له، وكذا بمدى تقبله له أو نفوره منه.</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وهذا ما أكدته دراسة "</w:t>
      </w:r>
      <w:proofErr w:type="spellStart"/>
      <w:r w:rsidRPr="009848DC">
        <w:rPr>
          <w:rFonts w:ascii="Times New Roman" w:hAnsi="Times New Roman" w:cs="Simplified Arabic"/>
          <w:b/>
          <w:bCs/>
          <w:sz w:val="32"/>
          <w:szCs w:val="32"/>
          <w:rtl/>
          <w:lang w:bidi="ar-EG"/>
        </w:rPr>
        <w:t>كواتوسوس</w:t>
      </w:r>
      <w:proofErr w:type="spellEnd"/>
      <w:r w:rsidRPr="009848DC">
        <w:rPr>
          <w:rFonts w:ascii="Times New Roman" w:hAnsi="Times New Roman" w:cs="Simplified Arabic"/>
          <w:b/>
          <w:bCs/>
          <w:sz w:val="32"/>
          <w:szCs w:val="32"/>
          <w:rtl/>
          <w:lang w:bidi="ar-EG"/>
        </w:rPr>
        <w:t xml:space="preserve"> وآخرين" </w:t>
      </w:r>
      <w:r w:rsidRPr="009848DC">
        <w:rPr>
          <w:rFonts w:ascii="Times New Roman" w:hAnsi="Times New Roman" w:cs="Simplified Arabic"/>
          <w:b/>
          <w:bCs/>
          <w:sz w:val="32"/>
          <w:szCs w:val="32"/>
          <w:lang w:bidi="ar-EG"/>
        </w:rPr>
        <w:t>(</w:t>
      </w:r>
      <w:proofErr w:type="spellStart"/>
      <w:r w:rsidRPr="009848DC">
        <w:rPr>
          <w:rFonts w:ascii="Times New Roman" w:hAnsi="Times New Roman" w:cs="Simplified Arabic"/>
          <w:b/>
          <w:bCs/>
          <w:sz w:val="32"/>
          <w:szCs w:val="32"/>
          <w:lang w:bidi="ar-EG"/>
        </w:rPr>
        <w:t>Koutsos</w:t>
      </w:r>
      <w:proofErr w:type="spellEnd"/>
      <w:r w:rsidRPr="009848DC">
        <w:rPr>
          <w:rFonts w:ascii="Times New Roman" w:hAnsi="Times New Roman" w:cs="Simplified Arabic"/>
          <w:b/>
          <w:bCs/>
          <w:sz w:val="32"/>
          <w:szCs w:val="32"/>
          <w:lang w:bidi="ar-EG"/>
        </w:rPr>
        <w:t>, P., et al., 2008)</w:t>
      </w:r>
      <w:r w:rsidR="00E04D83" w:rsidRPr="009848DC">
        <w:rPr>
          <w:rFonts w:ascii="Times New Roman" w:hAnsi="Times New Roman" w:cs="Simplified Arabic" w:hint="cs"/>
          <w:sz w:val="32"/>
          <w:szCs w:val="32"/>
          <w:rtl/>
          <w:lang w:bidi="ar-EG"/>
        </w:rPr>
        <w:t xml:space="preserve"> </w:t>
      </w:r>
      <w:r w:rsidRPr="009848DC">
        <w:rPr>
          <w:rFonts w:ascii="Times New Roman" w:hAnsi="Times New Roman" w:cs="Simplified Arabic"/>
          <w:sz w:val="32"/>
          <w:szCs w:val="32"/>
          <w:rtl/>
          <w:lang w:bidi="ar-EG"/>
        </w:rPr>
        <w:t>في أن العفو يرتبط بإدراك المُساء إليه لشدة الإساءة وحجمها، وكونها مقصودة أو غير مقصودة، متعمدة أو غير متعمدة، وكذا درجة علاقته بالشخص المُسيء وتوقعه لتكرار الإساءة في المستقبل.</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كما يمارس التسامح أيضاً دوراً مهماً في التنعيم بالصحة وبطيب الحياة والعافية النفسية والجسمية </w:t>
      </w:r>
      <w:r w:rsidRPr="009848DC">
        <w:rPr>
          <w:rFonts w:ascii="Times New Roman" w:hAnsi="Times New Roman" w:cs="Simplified Arabic"/>
          <w:sz w:val="32"/>
          <w:szCs w:val="32"/>
          <w:lang w:bidi="ar-EG"/>
        </w:rPr>
        <w:t xml:space="preserve">Psychological and Physical Well – </w:t>
      </w:r>
      <w:r w:rsidRPr="009848DC">
        <w:rPr>
          <w:rFonts w:ascii="Times New Roman" w:hAnsi="Times New Roman" w:cs="Simplified Arabic"/>
          <w:sz w:val="32"/>
          <w:szCs w:val="32"/>
          <w:lang w:bidi="ar-EG"/>
        </w:rPr>
        <w:lastRenderedPageBreak/>
        <w:t>Being</w:t>
      </w:r>
      <w:r w:rsidRPr="009848DC">
        <w:rPr>
          <w:rFonts w:ascii="Times New Roman" w:hAnsi="Times New Roman" w:cs="Simplified Arabic"/>
          <w:sz w:val="32"/>
          <w:szCs w:val="32"/>
          <w:rtl/>
          <w:lang w:bidi="ar-EG"/>
        </w:rPr>
        <w:t>؛ حيث أنه قد طلب من المشاركين في إحدى الدراسات استدعاء بعض المواقف التي حدثت فيها إساءة فعلية واتسمت فيها استجاباتهم بالتسامح، أو عدم التسامح، ثم تم قياس التغيرات الفسيولوجية المصاحبة لاستدعائهم لتلك المواقف، وقد تبين أن المشاركين الذين اتسمت استجاباتهم في هذه المواقف بعدم التسامح قد أظهروا تغيرات فسيولوجية سلبية، وظلت هذه التغيرات طوال فترة إجراء التجربة، وذلك بالمقارنة بالمشاركين الذين اتسمت استجاباتهم بالتسامح وقد فسر الباحثون هذه النتيجة في ضوء أن التسامح يحافظ على الصحة من خلال خفض الاستثارة الزائدة للجهاز العصبي السمبتاوي. (</w:t>
      </w:r>
      <w:r w:rsidRPr="009848DC">
        <w:rPr>
          <w:rFonts w:ascii="Times New Roman" w:hAnsi="Times New Roman" w:cs="Simplified Arabic"/>
          <w:b/>
          <w:bCs/>
          <w:sz w:val="32"/>
          <w:szCs w:val="32"/>
          <w:rtl/>
          <w:lang w:bidi="ar-EG"/>
        </w:rPr>
        <w:t>عبير أنور، فاتن عبد الصادق، 2010</w:t>
      </w:r>
      <w:r w:rsidRPr="009848DC">
        <w:rPr>
          <w:rFonts w:ascii="Times New Roman" w:hAnsi="Times New Roman" w:cs="Simplified Arabic"/>
          <w:sz w:val="32"/>
          <w:szCs w:val="32"/>
          <w:rtl/>
          <w:lang w:bidi="ar-EG"/>
        </w:rPr>
        <w:t>)</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ولهذا ارتبط التسامح في العديد من الدراسات بانخفاض معدل ضربات القلب، وضغط الدم، وزيادة كفاءة الأوعية الدموية.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Porter, L., 2003 &amp; Rainey, C., 2008, 1</w:t>
      </w:r>
      <w:r w:rsidRPr="009848DC">
        <w:rPr>
          <w:rFonts w:ascii="Times New Roman" w:hAnsi="Times New Roman" w:cs="Simplified Arabic"/>
          <w:sz w:val="32"/>
          <w:szCs w:val="32"/>
          <w:lang w:bidi="ar-EG"/>
        </w:rPr>
        <w:t>)</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وتذهب "</w:t>
      </w:r>
      <w:proofErr w:type="spellStart"/>
      <w:r w:rsidRPr="009848DC">
        <w:rPr>
          <w:rFonts w:ascii="Times New Roman" w:hAnsi="Times New Roman" w:cs="Simplified Arabic"/>
          <w:b/>
          <w:bCs/>
          <w:sz w:val="32"/>
          <w:szCs w:val="32"/>
          <w:rtl/>
          <w:lang w:bidi="ar-EG"/>
        </w:rPr>
        <w:t>بورنيت</w:t>
      </w:r>
      <w:proofErr w:type="spellEnd"/>
      <w:r w:rsidRPr="009848DC">
        <w:rPr>
          <w:rFonts w:ascii="Times New Roman" w:hAnsi="Times New Roman" w:cs="Simplified Arabic"/>
          <w:b/>
          <w:bCs/>
          <w:sz w:val="32"/>
          <w:szCs w:val="32"/>
          <w:rtl/>
          <w:lang w:bidi="ar-EG"/>
        </w:rPr>
        <w:t xml:space="preserve"> وآخرين</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Burnette</w:t>
      </w:r>
      <w:proofErr w:type="spellEnd"/>
      <w:r w:rsidRPr="009848DC">
        <w:rPr>
          <w:rFonts w:ascii="Times New Roman" w:hAnsi="Times New Roman" w:cs="Simplified Arabic"/>
          <w:b/>
          <w:bCs/>
          <w:sz w:val="32"/>
          <w:szCs w:val="32"/>
          <w:lang w:bidi="ar-EG"/>
        </w:rPr>
        <w:t>, J., et al., 2007</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لما كان العفو يرتبط بسمات الشخصية؛ لذا فإنه يتضمن مجموعة من المشاعر والسلوكيات التي تدفع الفرد للتسامح أو الصفح من خلال ترويض النفس على تقبل الإساءة وتجاوز أثارها السلبية خاصة مشاعر الخنق والغضب والاستياء والكدر والعداء الذي ينوي الفرد المُساء إليه توجيهه إلى من أساء في حقه.</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lastRenderedPageBreak/>
        <w:t>ولهذا فإن بعض عوامل الشخصية الإيجابية يمكن أن تكون دافعة للفرد في اتخاذه لسلوك العفو، وأن العفو بمكوناته (العفو عن الذات، أو عن الآخر) يرتبط إيجابياً بصحة الفرد النفسية؛ حيث ينقله من حالة التمزق النفسي، والرغبة في الانتقام إلى حالة من حالات الهناء والرضا والشعور بالسعادة. (</w:t>
      </w:r>
      <w:r w:rsidRPr="009848DC">
        <w:rPr>
          <w:rFonts w:ascii="Times New Roman" w:hAnsi="Times New Roman" w:cs="Simplified Arabic"/>
          <w:b/>
          <w:bCs/>
          <w:sz w:val="32"/>
          <w:szCs w:val="32"/>
          <w:rtl/>
          <w:lang w:bidi="ar-EG"/>
        </w:rPr>
        <w:t xml:space="preserve">سيد </w:t>
      </w:r>
      <w:proofErr w:type="spellStart"/>
      <w:r w:rsidRPr="009848DC">
        <w:rPr>
          <w:rFonts w:ascii="Times New Roman" w:hAnsi="Times New Roman" w:cs="Simplified Arabic"/>
          <w:b/>
          <w:bCs/>
          <w:sz w:val="32"/>
          <w:szCs w:val="32"/>
          <w:rtl/>
          <w:lang w:bidi="ar-EG"/>
        </w:rPr>
        <w:t>البهاص</w:t>
      </w:r>
      <w:proofErr w:type="spellEnd"/>
      <w:r w:rsidRPr="009848DC">
        <w:rPr>
          <w:rFonts w:ascii="Times New Roman" w:hAnsi="Times New Roman" w:cs="Simplified Arabic"/>
          <w:b/>
          <w:bCs/>
          <w:sz w:val="32"/>
          <w:szCs w:val="32"/>
          <w:rtl/>
          <w:lang w:bidi="ar-EG"/>
        </w:rPr>
        <w:t>، 2009</w:t>
      </w:r>
      <w:r w:rsidRPr="009848DC">
        <w:rPr>
          <w:rFonts w:ascii="Times New Roman" w:hAnsi="Times New Roman" w:cs="Simplified Arabic"/>
          <w:sz w:val="32"/>
          <w:szCs w:val="32"/>
          <w:rtl/>
          <w:lang w:bidi="ar-EG"/>
        </w:rPr>
        <w:t>)</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ومن هنا تم تعريف العفو بأنه: "ترك المشاعر والأفكار والسلوكيات السلبية واستبدالها بأخرى حيادية أو إيجابية تجاه الذات والآخرين".</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Thompson, L., et at., 2005</w:t>
      </w:r>
      <w:r w:rsidRPr="009848DC">
        <w:rPr>
          <w:rFonts w:ascii="Times New Roman" w:hAnsi="Times New Roman" w:cs="Simplified Arabic"/>
          <w:sz w:val="32"/>
          <w:szCs w:val="32"/>
          <w:lang w:bidi="ar-EG"/>
        </w:rPr>
        <w:t>)</w:t>
      </w:r>
    </w:p>
    <w:p w:rsidR="00935834" w:rsidRPr="009848DC" w:rsidRDefault="00935834" w:rsidP="00692D98">
      <w:pPr>
        <w:spacing w:after="0" w:line="264"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أو كما أشار "</w:t>
      </w:r>
      <w:r w:rsidRPr="009848DC">
        <w:rPr>
          <w:rFonts w:ascii="Times New Roman" w:hAnsi="Times New Roman" w:cs="Simplified Arabic"/>
          <w:b/>
          <w:bCs/>
          <w:sz w:val="32"/>
          <w:szCs w:val="32"/>
          <w:rtl/>
          <w:lang w:bidi="ar-EG"/>
        </w:rPr>
        <w:t>بيري وآخرين</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Berry, J., et al., 2005</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إلى أن: "العفو انفعال معقد يتضمن استبدال المشاعر السلبية المتسمة بالعدائية </w:t>
      </w:r>
      <w:r w:rsidRPr="009848DC">
        <w:rPr>
          <w:rFonts w:ascii="Times New Roman" w:hAnsi="Times New Roman" w:cs="Simplified Arabic"/>
          <w:sz w:val="32"/>
          <w:szCs w:val="32"/>
          <w:lang w:bidi="ar-EG"/>
        </w:rPr>
        <w:t>Hostility</w:t>
      </w:r>
      <w:r w:rsidRPr="009848DC">
        <w:rPr>
          <w:rFonts w:ascii="Times New Roman" w:hAnsi="Times New Roman" w:cs="Simplified Arabic"/>
          <w:sz w:val="32"/>
          <w:szCs w:val="32"/>
          <w:rtl/>
          <w:lang w:bidi="ar-EG"/>
        </w:rPr>
        <w:t>، والرغبة في الانتقام بمشاعر وأفكار أخرى إيجابية تتسم بالطهرانية والخيرية، والرحمة والشفقة"، وبهذا يتم إعادة تشكيل البناء المعرفي للفرد حتى تتحول مشاعر الانتقام إلى مشاعر التسامح والصفح والعفو، أو بمعنى آخر استبدال الانفعالات السالبة والمتسمة بعدم الرحمة بأخرى إيجابية.</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ولهذا يخلط البعض بين مصطلح العفو </w:t>
      </w:r>
      <w:r w:rsidRPr="009848DC">
        <w:rPr>
          <w:rFonts w:ascii="Times New Roman" w:hAnsi="Times New Roman" w:cs="Simplified Arabic"/>
          <w:sz w:val="32"/>
          <w:szCs w:val="32"/>
          <w:lang w:bidi="ar-EG"/>
        </w:rPr>
        <w:t>Forgiveness</w:t>
      </w:r>
      <w:r w:rsidRPr="009848DC">
        <w:rPr>
          <w:rFonts w:ascii="Times New Roman" w:hAnsi="Times New Roman" w:cs="Simplified Arabic"/>
          <w:sz w:val="32"/>
          <w:szCs w:val="32"/>
          <w:rtl/>
          <w:lang w:bidi="ar-EG"/>
        </w:rPr>
        <w:t xml:space="preserve"> والتسامح </w:t>
      </w:r>
      <w:r w:rsidRPr="009848DC">
        <w:rPr>
          <w:rFonts w:ascii="Times New Roman" w:hAnsi="Times New Roman" w:cs="Simplified Arabic"/>
          <w:sz w:val="32"/>
          <w:szCs w:val="32"/>
          <w:lang w:bidi="ar-EG"/>
        </w:rPr>
        <w:t>Tolerance</w:t>
      </w:r>
      <w:r w:rsidRPr="009848DC">
        <w:rPr>
          <w:rFonts w:ascii="Times New Roman" w:hAnsi="Times New Roman" w:cs="Simplified Arabic"/>
          <w:sz w:val="32"/>
          <w:szCs w:val="32"/>
          <w:rtl/>
          <w:lang w:bidi="ar-EG"/>
        </w:rPr>
        <w:t>:</w:t>
      </w:r>
    </w:p>
    <w:p w:rsidR="00935834" w:rsidRPr="009848DC" w:rsidRDefault="00935834" w:rsidP="00692D98">
      <w:pPr>
        <w:pStyle w:val="a6"/>
        <w:numPr>
          <w:ilvl w:val="0"/>
          <w:numId w:val="17"/>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أن العفو يتضمن مجموعة من المتغيرات المعرفية والوجدانية والسلوكية التي تحدث داخل الفرد مثله في ذلك مثل التسامح.</w:t>
      </w:r>
    </w:p>
    <w:p w:rsidR="00935834" w:rsidRPr="009848DC" w:rsidRDefault="00935834" w:rsidP="00692D98">
      <w:pPr>
        <w:pStyle w:val="a6"/>
        <w:numPr>
          <w:ilvl w:val="0"/>
          <w:numId w:val="17"/>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lastRenderedPageBreak/>
        <w:t>أن العفو يعنى تناقص المشاعر السلبية ودافعية الانتقام نحو المُسيء والاتجاه نحو المشاعر الإيجابية كالثقة والإيثار.</w:t>
      </w:r>
    </w:p>
    <w:p w:rsidR="00935834" w:rsidRPr="009848DC" w:rsidRDefault="00935834" w:rsidP="00692D98">
      <w:pPr>
        <w:pStyle w:val="a6"/>
        <w:numPr>
          <w:ilvl w:val="0"/>
          <w:numId w:val="17"/>
        </w:numPr>
        <w:spacing w:line="276" w:lineRule="auto"/>
        <w:contextualSpacing w:val="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قرار العفو يتوقف على الموقف الذي حدثت فيه الإساءة، وحجمها وخطورتها، علاقة المُساء إليه بمرتكب الإساءة، عمر المُساء إليه ومعتقداته وكفاءته وقدرته على التحمل، ومن هنا كان التسامح هو التغاضي عن هفوات الآخرين وإيجاد الأعذار لهم بما يؤدي إلى تماسك المجتمع وعدم انحرافه واضطرابه.</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هذا وكما يختلف التسامح عن "النسيان" </w:t>
      </w:r>
      <w:r w:rsidRPr="009848DC">
        <w:rPr>
          <w:rFonts w:ascii="Times New Roman" w:hAnsi="Times New Roman" w:cs="Simplified Arabic"/>
          <w:sz w:val="32"/>
          <w:szCs w:val="32"/>
          <w:lang w:bidi="ar-EG"/>
        </w:rPr>
        <w:t>Forgetting</w:t>
      </w:r>
      <w:r w:rsidRPr="009848DC">
        <w:rPr>
          <w:rFonts w:ascii="Times New Roman" w:hAnsi="Times New Roman" w:cs="Simplified Arabic"/>
          <w:sz w:val="32"/>
          <w:szCs w:val="32"/>
          <w:rtl/>
          <w:lang w:bidi="ar-EG"/>
        </w:rPr>
        <w:t xml:space="preserve"> والذي يعنى زوال الوعي بالإساءة من ذاكرة الفرد.</w:t>
      </w:r>
    </w:p>
    <w:p w:rsidR="00935834" w:rsidRPr="009848DC" w:rsidRDefault="00935834" w:rsidP="00692D98">
      <w:pPr>
        <w:spacing w:after="0"/>
        <w:jc w:val="both"/>
        <w:rPr>
          <w:rFonts w:ascii="Times New Roman" w:hAnsi="Times New Roman" w:cs="Simplified Arabic"/>
          <w:spacing w:val="-6"/>
          <w:sz w:val="32"/>
          <w:szCs w:val="32"/>
          <w:lang w:bidi="ar-EG"/>
        </w:rPr>
      </w:pPr>
      <w:r w:rsidRPr="009848DC">
        <w:rPr>
          <w:rFonts w:ascii="Times New Roman" w:hAnsi="Times New Roman" w:cs="Simplified Arabic"/>
          <w:spacing w:val="-6"/>
          <w:sz w:val="32"/>
          <w:szCs w:val="32"/>
          <w:lang w:bidi="ar-EG"/>
        </w:rPr>
        <w:t>(</w:t>
      </w:r>
      <w:proofErr w:type="spellStart"/>
      <w:r w:rsidRPr="009848DC">
        <w:rPr>
          <w:rFonts w:ascii="Times New Roman" w:hAnsi="Times New Roman" w:cs="Simplified Arabic"/>
          <w:b/>
          <w:bCs/>
          <w:spacing w:val="-6"/>
          <w:sz w:val="32"/>
          <w:szCs w:val="32"/>
          <w:lang w:bidi="ar-EG"/>
        </w:rPr>
        <w:t>Kachadourian</w:t>
      </w:r>
      <w:proofErr w:type="spellEnd"/>
      <w:r w:rsidRPr="009848DC">
        <w:rPr>
          <w:rFonts w:ascii="Times New Roman" w:hAnsi="Times New Roman" w:cs="Simplified Arabic"/>
          <w:b/>
          <w:bCs/>
          <w:spacing w:val="-6"/>
          <w:sz w:val="32"/>
          <w:szCs w:val="32"/>
          <w:lang w:bidi="ar-EG"/>
        </w:rPr>
        <w:t>, L., et al., 2004, Philpot, C., 2006 &amp; Barbee, K., 2008</w:t>
      </w:r>
      <w:r w:rsidRPr="009848DC">
        <w:rPr>
          <w:rFonts w:ascii="Times New Roman" w:hAnsi="Times New Roman" w:cs="Simplified Arabic"/>
          <w:spacing w:val="-6"/>
          <w:sz w:val="32"/>
          <w:szCs w:val="32"/>
          <w:lang w:bidi="ar-EG"/>
        </w:rPr>
        <w:t>)</w:t>
      </w:r>
    </w:p>
    <w:p w:rsidR="00935834" w:rsidRPr="009848DC" w:rsidRDefault="00935834" w:rsidP="00692D98">
      <w:pPr>
        <w:spacing w:before="240"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أما "الإنكار" </w:t>
      </w:r>
      <w:r w:rsidRPr="009848DC">
        <w:rPr>
          <w:rFonts w:ascii="Times New Roman" w:hAnsi="Times New Roman" w:cs="Simplified Arabic"/>
          <w:sz w:val="32"/>
          <w:szCs w:val="32"/>
          <w:lang w:bidi="ar-EG"/>
        </w:rPr>
        <w:t>Denial</w:t>
      </w:r>
      <w:r w:rsidRPr="009848DC">
        <w:rPr>
          <w:rFonts w:ascii="Times New Roman" w:hAnsi="Times New Roman" w:cs="Simplified Arabic"/>
          <w:sz w:val="32"/>
          <w:szCs w:val="32"/>
          <w:rtl/>
          <w:lang w:bidi="ar-EG"/>
        </w:rPr>
        <w:t xml:space="preserve">  فيعنى عدم الرغبة في إدراك الأذى أو الإساءة. على حين يعكس التصالح </w:t>
      </w:r>
      <w:r w:rsidRPr="009848DC">
        <w:rPr>
          <w:rFonts w:ascii="Times New Roman" w:hAnsi="Times New Roman" w:cs="Simplified Arabic"/>
          <w:sz w:val="32"/>
          <w:szCs w:val="32"/>
          <w:lang w:bidi="ar-EG"/>
        </w:rPr>
        <w:t>Reconciliation</w:t>
      </w:r>
      <w:r w:rsidRPr="009848DC">
        <w:rPr>
          <w:rFonts w:ascii="Times New Roman" w:hAnsi="Times New Roman" w:cs="Simplified Arabic"/>
          <w:sz w:val="32"/>
          <w:szCs w:val="32"/>
          <w:rtl/>
          <w:lang w:bidi="ar-EG"/>
        </w:rPr>
        <w:t xml:space="preserve"> استعادة الثقة في العلاقة مع الآخر من خلال قيام الطرفين المتنازعين بسلوكيات متبادلة جديرة بالثقة تجاه بعضهما.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Coperland</w:t>
      </w:r>
      <w:proofErr w:type="spellEnd"/>
      <w:r w:rsidRPr="009848DC">
        <w:rPr>
          <w:rFonts w:ascii="Times New Roman" w:hAnsi="Times New Roman" w:cs="Simplified Arabic"/>
          <w:b/>
          <w:bCs/>
          <w:sz w:val="32"/>
          <w:szCs w:val="32"/>
          <w:lang w:bidi="ar-EG"/>
        </w:rPr>
        <w:t>, 2007, 16</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فقد يجتمع المُسيء بمن أساء إليه ويلتزم كل منهما بأداء بعض الواجبات للآخر (</w:t>
      </w:r>
      <w:r w:rsidRPr="009848DC">
        <w:rPr>
          <w:rFonts w:ascii="Times New Roman" w:hAnsi="Times New Roman" w:cs="Simplified Arabic"/>
          <w:b/>
          <w:bCs/>
          <w:sz w:val="32"/>
          <w:szCs w:val="32"/>
          <w:rtl/>
          <w:lang w:bidi="ar-EG"/>
        </w:rPr>
        <w:t>عبير محمد أنور وفاتن صلاح عبد الصادق،2010</w:t>
      </w:r>
      <w:r w:rsidRPr="009848DC">
        <w:rPr>
          <w:rFonts w:ascii="Times New Roman" w:hAnsi="Times New Roman" w:cs="Simplified Arabic"/>
          <w:sz w:val="32"/>
          <w:szCs w:val="32"/>
          <w:rtl/>
          <w:lang w:bidi="ar-EG"/>
        </w:rPr>
        <w:t>)</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lastRenderedPageBreak/>
        <w:t xml:space="preserve">وبذلك يؤدي التسامح إلى عدم تكرار الإساءة مستقبلاً؛ حيث يدعم مسارات التصالح والمصالحة لدى المتسامح تجاه من أساء إليه ويجعله أحرص على استمرار العلاقات السوية، واستمرار تبادل العلاقات الاجتماعية بينهما، وخلو القلب من علائق الكراهية والحنق، والبعد عن الكدر والرغبة في التسامح ولم الشمل.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Wallace, H., et al., 2008</w:t>
      </w:r>
      <w:r w:rsidRPr="009848DC">
        <w:rPr>
          <w:rFonts w:ascii="Times New Roman" w:hAnsi="Times New Roman" w:cs="Simplified Arabic"/>
          <w:sz w:val="32"/>
          <w:szCs w:val="32"/>
          <w:lang w:bidi="ar-EG"/>
        </w:rPr>
        <w:t>)</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وأخيراً يرى بعض الباحثين أن التصالح يعد عنصراً مهماً لإكمال عملية التسامح مع الآخر، خاصة في سياق العلاقات الحميمة، وبدون الاعتراف بالخطأ واعتذار المُسيء وتودده للمُساء إليه، ورغبة في التسامح، فلن تحدث عملية تصالح حقيقية، بينما يكون ممكناً حدوث التسامح مع الذات، على حين يرى البعض الآخر أن التصالح والتسامح عمليتان مستقلتان؛ لأن التسامح قد يحدث في ظل غياب التصالح، فالتسامح عملية أحادية، بينما التصالح عملية متبادلة بين الطرفين المتخاصمين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 xml:space="preserve">Philpot, C., 2006 &amp; </w:t>
      </w:r>
      <w:proofErr w:type="spellStart"/>
      <w:r w:rsidRPr="009848DC">
        <w:rPr>
          <w:rFonts w:ascii="Times New Roman" w:hAnsi="Times New Roman" w:cs="Simplified Arabic"/>
          <w:b/>
          <w:bCs/>
          <w:sz w:val="32"/>
          <w:szCs w:val="32"/>
          <w:lang w:bidi="ar-EG"/>
        </w:rPr>
        <w:t>Carandell</w:t>
      </w:r>
      <w:proofErr w:type="spellEnd"/>
      <w:r w:rsidRPr="009848DC">
        <w:rPr>
          <w:rFonts w:ascii="Times New Roman" w:hAnsi="Times New Roman" w:cs="Simplified Arabic"/>
          <w:b/>
          <w:bCs/>
          <w:sz w:val="32"/>
          <w:szCs w:val="32"/>
          <w:lang w:bidi="ar-EG"/>
        </w:rPr>
        <w:t>, A., 2008, 11 &amp; Rainey, C., 2008, 12</w:t>
      </w:r>
      <w:r w:rsidRPr="009848DC">
        <w:rPr>
          <w:rFonts w:ascii="Times New Roman" w:hAnsi="Times New Roman" w:cs="Simplified Arabic"/>
          <w:b/>
          <w:bCs/>
          <w:sz w:val="32"/>
          <w:szCs w:val="32"/>
          <w:rtl/>
          <w:lang w:bidi="ar-EG"/>
        </w:rPr>
        <w:t xml:space="preserve"> ، عبير محمد أنور، فاتن عبد الصادق، 2010</w:t>
      </w:r>
      <w:r w:rsidRPr="009848DC">
        <w:rPr>
          <w:rFonts w:ascii="Times New Roman" w:hAnsi="Times New Roman" w:cs="Simplified Arabic"/>
          <w:sz w:val="32"/>
          <w:szCs w:val="32"/>
          <w:rtl/>
          <w:lang w:bidi="ar-EG"/>
        </w:rPr>
        <w:t>)</w:t>
      </w:r>
    </w:p>
    <w:p w:rsidR="00935834" w:rsidRPr="009848DC" w:rsidRDefault="00935834" w:rsidP="00692D98">
      <w:pPr>
        <w:pStyle w:val="1"/>
        <w:jc w:val="both"/>
        <w:rPr>
          <w:sz w:val="32"/>
          <w:szCs w:val="32"/>
          <w:rtl/>
          <w:lang w:bidi="ar-EG"/>
        </w:rPr>
      </w:pPr>
      <w:r w:rsidRPr="009848DC">
        <w:rPr>
          <w:sz w:val="32"/>
          <w:szCs w:val="32"/>
          <w:rtl/>
          <w:lang w:bidi="ar-EG"/>
        </w:rPr>
        <w:t>أنـــواع التســامــح:</w:t>
      </w:r>
    </w:p>
    <w:p w:rsidR="00935834" w:rsidRPr="009848DC" w:rsidRDefault="00935834" w:rsidP="00692D98">
      <w:pPr>
        <w:spacing w:after="0" w:line="24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فير "</w:t>
      </w:r>
      <w:r w:rsidRPr="009848DC">
        <w:rPr>
          <w:rFonts w:ascii="Times New Roman" w:hAnsi="Times New Roman" w:cs="Simplified Arabic"/>
          <w:b/>
          <w:bCs/>
          <w:sz w:val="32"/>
          <w:szCs w:val="32"/>
          <w:rtl/>
          <w:lang w:bidi="ar-EG"/>
        </w:rPr>
        <w:t>ستوب</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Staub.2005</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بين نمطين من التسامح:</w:t>
      </w:r>
    </w:p>
    <w:p w:rsidR="00935834" w:rsidRPr="009848DC" w:rsidRDefault="00935834" w:rsidP="00692D98">
      <w:pPr>
        <w:pStyle w:val="a6"/>
        <w:numPr>
          <w:ilvl w:val="0"/>
          <w:numId w:val="18"/>
        </w:numPr>
        <w:tabs>
          <w:tab w:val="right" w:pos="5612"/>
        </w:tabs>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التسامح الحقيقي.</w:t>
      </w:r>
      <w:r w:rsidRPr="009848DC">
        <w:rPr>
          <w:rFonts w:ascii="Times New Roman" w:hAnsi="Times New Roman" w:cs="Simplified Arabic"/>
          <w:sz w:val="32"/>
          <w:szCs w:val="32"/>
          <w:rtl/>
          <w:lang w:bidi="ar-EG"/>
        </w:rPr>
        <w:tab/>
      </w:r>
      <w:r w:rsidRPr="009848DC">
        <w:rPr>
          <w:rFonts w:ascii="Times New Roman" w:hAnsi="Times New Roman" w:cs="Simplified Arabic"/>
          <w:sz w:val="32"/>
          <w:szCs w:val="32"/>
          <w:lang w:bidi="ar-EG"/>
        </w:rPr>
        <w:t>Genuine Forgiveness.</w:t>
      </w:r>
    </w:p>
    <w:p w:rsidR="00935834" w:rsidRPr="009848DC" w:rsidRDefault="00935834" w:rsidP="00692D98">
      <w:pPr>
        <w:pStyle w:val="a6"/>
        <w:numPr>
          <w:ilvl w:val="0"/>
          <w:numId w:val="18"/>
        </w:numPr>
        <w:tabs>
          <w:tab w:val="right" w:pos="5612"/>
        </w:tabs>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lastRenderedPageBreak/>
        <w:t>التسامح السطحي.</w:t>
      </w:r>
      <w:r w:rsidRPr="009848DC">
        <w:rPr>
          <w:rFonts w:ascii="Times New Roman" w:hAnsi="Times New Roman" w:cs="Simplified Arabic"/>
          <w:sz w:val="32"/>
          <w:szCs w:val="32"/>
          <w:rtl/>
          <w:lang w:bidi="ar-EG"/>
        </w:rPr>
        <w:tab/>
      </w:r>
      <w:r w:rsidRPr="009848DC">
        <w:rPr>
          <w:rFonts w:ascii="Times New Roman" w:hAnsi="Times New Roman" w:cs="Simplified Arabic"/>
          <w:sz w:val="32"/>
          <w:szCs w:val="32"/>
          <w:lang w:bidi="ar-EG"/>
        </w:rPr>
        <w:t>Superficial Forgiveness.</w:t>
      </w:r>
    </w:p>
    <w:p w:rsidR="00935834" w:rsidRPr="009848DC" w:rsidRDefault="00935834" w:rsidP="00692D98">
      <w:pPr>
        <w:pStyle w:val="1"/>
        <w:jc w:val="both"/>
        <w:rPr>
          <w:sz w:val="32"/>
          <w:szCs w:val="32"/>
          <w:rtl/>
          <w:lang w:bidi="ar-EG"/>
        </w:rPr>
      </w:pPr>
      <w:r w:rsidRPr="009848DC">
        <w:rPr>
          <w:sz w:val="32"/>
          <w:szCs w:val="32"/>
          <w:rtl/>
          <w:lang w:bidi="ar-EG"/>
        </w:rPr>
        <w:t>أما عن خصائص المتسامح:</w:t>
      </w:r>
    </w:p>
    <w:p w:rsidR="00935834" w:rsidRPr="009848DC" w:rsidRDefault="00935834" w:rsidP="00692D98">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فهو ذلك الفرد الذي يتميز بالصفح من خلال ما يملك من المعارف والوجدانيات والسلوكيات التي تجعله متقبلاً لأفكاره ومعتقداته، راضياً عن نفسه، وجديراً بمحاسبتها ومتساهلاً معها، ممتلكاً السيطرة على نزعاته وشهواته متحكماً في انفعالاته وتوازنه، ومتحملاً للضغوط والشدائد، قادراً على تحمل آلامه النفسية والبدنية، محترماً ومقدراً آراء </w:t>
      </w:r>
      <w:proofErr w:type="spellStart"/>
      <w:r w:rsidRPr="009848DC">
        <w:rPr>
          <w:rFonts w:ascii="Times New Roman" w:hAnsi="Times New Roman" w:cs="Simplified Arabic"/>
          <w:sz w:val="32"/>
          <w:szCs w:val="32"/>
          <w:rtl/>
          <w:lang w:bidi="ar-EG"/>
        </w:rPr>
        <w:t>وتعارضات</w:t>
      </w:r>
      <w:proofErr w:type="spellEnd"/>
      <w:r w:rsidRPr="009848DC">
        <w:rPr>
          <w:rFonts w:ascii="Times New Roman" w:hAnsi="Times New Roman" w:cs="Simplified Arabic"/>
          <w:sz w:val="32"/>
          <w:szCs w:val="32"/>
          <w:rtl/>
          <w:lang w:bidi="ar-EG"/>
        </w:rPr>
        <w:t xml:space="preserve"> ووجهات نظر الآخرين بشيء من السماحة والصفح وسعة الصدر واللين والود، مراعياً لقيم العقيدة والأخلاق والمجتمع والقانون. (</w:t>
      </w:r>
      <w:r w:rsidRPr="009848DC">
        <w:rPr>
          <w:rFonts w:ascii="Times New Roman" w:hAnsi="Times New Roman" w:cs="Simplified Arabic"/>
          <w:b/>
          <w:bCs/>
          <w:sz w:val="32"/>
          <w:szCs w:val="32"/>
          <w:rtl/>
          <w:lang w:bidi="ar-EG"/>
        </w:rPr>
        <w:t>زينت شقير،2002</w:t>
      </w:r>
      <w:r w:rsidRPr="009848DC">
        <w:rPr>
          <w:rFonts w:ascii="Times New Roman" w:hAnsi="Times New Roman" w:cs="Simplified Arabic"/>
          <w:sz w:val="32"/>
          <w:szCs w:val="32"/>
          <w:rtl/>
          <w:lang w:bidi="ar-EG"/>
        </w:rPr>
        <w:t>)</w:t>
      </w:r>
    </w:p>
    <w:p w:rsidR="00935834" w:rsidRPr="009848DC" w:rsidRDefault="00935834" w:rsidP="00692D98">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حيث يختص التسامح الحقيقي بالمكونين المعرفي والوجداني؛ حيث يُحدث تغيراً حقيقياً في أفكار المُساء إليه ومشاعره تجاه المُسيء؛ حيث ينصرف المُساء إليه ذهنياً طواعية عن حقه في الانتقام من المُسيء، ويتخلى عن مشاعر الغضب والغيظ والاستياء ويمنحه الرحمة والمودة. (</w:t>
      </w:r>
      <w:r w:rsidRPr="009848DC">
        <w:rPr>
          <w:rFonts w:ascii="Times New Roman" w:hAnsi="Times New Roman" w:cs="Simplified Arabic"/>
          <w:b/>
          <w:bCs/>
          <w:sz w:val="32"/>
          <w:szCs w:val="32"/>
          <w:rtl/>
          <w:lang w:bidi="ar-EG"/>
        </w:rPr>
        <w:t>عبير محمد أنور وفاتن عبد الصادق،2010</w:t>
      </w:r>
      <w:r w:rsidRPr="009848DC">
        <w:rPr>
          <w:rFonts w:ascii="Times New Roman" w:hAnsi="Times New Roman" w:cs="Simplified Arabic"/>
          <w:sz w:val="32"/>
          <w:szCs w:val="32"/>
          <w:rtl/>
          <w:lang w:bidi="ar-EG"/>
        </w:rPr>
        <w:t>)</w:t>
      </w:r>
    </w:p>
    <w:p w:rsidR="00935834" w:rsidRPr="009848DC" w:rsidRDefault="00935834" w:rsidP="00D74380">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ولهذا ففي التسامح الحقيقي تستبدل الانفعالات السلبية بأخرى إيجابية إزاء المُسيء ويحدث التحرر الانفعالي للمُساء إليه، وتنبثق لديه مشاعر مشبعة </w:t>
      </w:r>
      <w:r w:rsidRPr="009848DC">
        <w:rPr>
          <w:rFonts w:ascii="Times New Roman" w:hAnsi="Times New Roman" w:cs="Simplified Arabic"/>
          <w:sz w:val="32"/>
          <w:szCs w:val="32"/>
          <w:rtl/>
          <w:lang w:bidi="ar-EG"/>
        </w:rPr>
        <w:lastRenderedPageBreak/>
        <w:t>بالأمن والحرية</w:t>
      </w:r>
      <w:r w:rsidR="00E04D83" w:rsidRPr="009848DC">
        <w:rPr>
          <w:rFonts w:ascii="Times New Roman" w:hAnsi="Times New Roman" w:cs="Simplified Arabic" w:hint="cs"/>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sz w:val="32"/>
          <w:szCs w:val="32"/>
          <w:lang w:bidi="ar-EG"/>
        </w:rPr>
        <w:t>Enright, R., &amp; Coyle, C., 1998</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كما يسهم أيضاً في تحسين عمليات التوافق النفسي أو الانسجام، ويخفض من تكرار الاجترار المرتبط بعدم التسامح.</w:t>
      </w:r>
    </w:p>
    <w:p w:rsidR="00935834" w:rsidRPr="009848DC" w:rsidRDefault="00935834" w:rsidP="00D74380">
      <w:pPr>
        <w:spacing w:after="0" w:line="300" w:lineRule="auto"/>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ولهذا فقد كان التسامح الحقيقي يشكل عملية حقيقية تُحدث تحولاً لدى كل من المُساء إليه والمُسيء، في حان كان التسامح السطحي يتم التعبير عنه سلوكياً استجابة للضغوط الثقافية والسياسية ومجاراة للأعراف الاجتماعية؛ ولهذا لا يستغرق من يعايشه في العمليات المعرفية والوجدانية التي تستثير حدوث التسامح الحقيقي لديه.  </w:t>
      </w:r>
      <w:r w:rsidRPr="009848DC">
        <w:rPr>
          <w:rFonts w:ascii="Times New Roman" w:hAnsi="Times New Roman" w:cs="Simplified Arabic"/>
          <w:sz w:val="32"/>
          <w:szCs w:val="32"/>
          <w:lang w:bidi="ar-EG"/>
        </w:rPr>
        <w:t>(</w:t>
      </w:r>
      <w:proofErr w:type="spellStart"/>
      <w:r w:rsidRPr="009848DC">
        <w:rPr>
          <w:rFonts w:ascii="Times New Roman" w:hAnsi="Times New Roman" w:cs="Simplified Arabic"/>
          <w:b/>
          <w:bCs/>
          <w:sz w:val="32"/>
          <w:szCs w:val="32"/>
          <w:lang w:bidi="ar-EG"/>
        </w:rPr>
        <w:t>Teneboim</w:t>
      </w:r>
      <w:proofErr w:type="spellEnd"/>
      <w:r w:rsidRPr="009848DC">
        <w:rPr>
          <w:rFonts w:ascii="Times New Roman" w:hAnsi="Times New Roman" w:cs="Simplified Arabic"/>
          <w:b/>
          <w:bCs/>
          <w:sz w:val="32"/>
          <w:szCs w:val="32"/>
          <w:lang w:bidi="ar-EG"/>
        </w:rPr>
        <w:t>, T., 2009</w:t>
      </w:r>
      <w:r w:rsidRPr="009848DC">
        <w:rPr>
          <w:rFonts w:ascii="Times New Roman" w:hAnsi="Times New Roman" w:cs="Simplified Arabic"/>
          <w:sz w:val="32"/>
          <w:szCs w:val="32"/>
          <w:lang w:bidi="ar-EG"/>
        </w:rPr>
        <w:t>)</w:t>
      </w:r>
    </w:p>
    <w:p w:rsidR="00935834" w:rsidRPr="009848DC" w:rsidRDefault="00935834" w:rsidP="00D74380">
      <w:pPr>
        <w:pStyle w:val="2"/>
        <w:jc w:val="both"/>
        <w:rPr>
          <w:sz w:val="32"/>
          <w:szCs w:val="32"/>
          <w:rtl/>
          <w:lang w:bidi="ar-EG"/>
        </w:rPr>
      </w:pPr>
      <w:r w:rsidRPr="009848DC">
        <w:rPr>
          <w:sz w:val="32"/>
          <w:szCs w:val="32"/>
          <w:rtl/>
          <w:lang w:bidi="ar-EG"/>
        </w:rPr>
        <w:t>وهناك أنماط أخرى من التسامح منها:</w:t>
      </w:r>
    </w:p>
    <w:p w:rsidR="00935834" w:rsidRPr="009848DC" w:rsidRDefault="00935834" w:rsidP="00D74380">
      <w:pPr>
        <w:pStyle w:val="a6"/>
        <w:numPr>
          <w:ilvl w:val="0"/>
          <w:numId w:val="19"/>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b/>
          <w:bCs/>
          <w:sz w:val="32"/>
          <w:szCs w:val="32"/>
          <w:rtl/>
          <w:lang w:bidi="ar-EG"/>
        </w:rPr>
        <w:t xml:space="preserve">التسامح المقصود </w:t>
      </w:r>
      <w:r w:rsidRPr="009848DC">
        <w:rPr>
          <w:rFonts w:ascii="Times New Roman" w:hAnsi="Times New Roman" w:cs="Simplified Arabic"/>
          <w:b/>
          <w:bCs/>
          <w:sz w:val="32"/>
          <w:szCs w:val="32"/>
          <w:lang w:bidi="ar-EG"/>
        </w:rPr>
        <w:t>Intentional Forgiveness</w:t>
      </w:r>
      <w:r w:rsidRPr="009848DC">
        <w:rPr>
          <w:rFonts w:ascii="Times New Roman" w:hAnsi="Times New Roman" w:cs="Simplified Arabic"/>
          <w:sz w:val="32"/>
          <w:szCs w:val="32"/>
          <w:rtl/>
          <w:lang w:bidi="ar-EG"/>
        </w:rPr>
        <w:t>: فيه يقرر المُساء إليه أن يتسامح مع من أساء في حقه، ويعمل بجدية على إضعاف مشاعره السلبية تجاهه، ويشبه هذا النمط من التسامح ما أطلق عليه "</w:t>
      </w:r>
      <w:r w:rsidRPr="009848DC">
        <w:rPr>
          <w:rFonts w:ascii="Times New Roman" w:hAnsi="Times New Roman" w:cs="Simplified Arabic"/>
          <w:b/>
          <w:bCs/>
          <w:sz w:val="32"/>
          <w:szCs w:val="32"/>
          <w:rtl/>
          <w:lang w:bidi="ar-EG"/>
        </w:rPr>
        <w:t>أكسلين</w:t>
      </w:r>
      <w:r w:rsidRPr="009848DC">
        <w:rPr>
          <w:rFonts w:ascii="Times New Roman" w:hAnsi="Times New Roman" w:cs="Simplified Arabic"/>
          <w:sz w:val="32"/>
          <w:szCs w:val="32"/>
          <w:rtl/>
          <w:lang w:bidi="ar-EG"/>
        </w:rPr>
        <w:t>" التسامح المبنى على قرار.</w:t>
      </w:r>
    </w:p>
    <w:p w:rsidR="00935834" w:rsidRPr="009848DC" w:rsidRDefault="00935834" w:rsidP="00D74380">
      <w:pPr>
        <w:pStyle w:val="a6"/>
        <w:numPr>
          <w:ilvl w:val="0"/>
          <w:numId w:val="19"/>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b/>
          <w:bCs/>
          <w:sz w:val="32"/>
          <w:szCs w:val="32"/>
          <w:rtl/>
          <w:lang w:bidi="ar-EG"/>
        </w:rPr>
        <w:t xml:space="preserve">التسامح الأحادي </w:t>
      </w:r>
      <w:r w:rsidRPr="009848DC">
        <w:rPr>
          <w:rFonts w:ascii="Times New Roman" w:hAnsi="Times New Roman" w:cs="Simplified Arabic"/>
          <w:b/>
          <w:bCs/>
          <w:sz w:val="32"/>
          <w:szCs w:val="32"/>
          <w:lang w:bidi="ar-EG"/>
        </w:rPr>
        <w:t>Unilateral Forgiveness</w:t>
      </w:r>
      <w:r w:rsidRPr="009848DC">
        <w:rPr>
          <w:rFonts w:ascii="Times New Roman" w:hAnsi="Times New Roman" w:cs="Simplified Arabic"/>
          <w:sz w:val="32"/>
          <w:szCs w:val="32"/>
          <w:rtl/>
          <w:lang w:bidi="ar-EG"/>
        </w:rPr>
        <w:t xml:space="preserve">: حيث يختار المُساء إليه أن يسامح من أساء إليه بغض النظر عما إذا كان المُسيء يشاركه </w:t>
      </w:r>
      <w:r w:rsidRPr="009848DC">
        <w:rPr>
          <w:rFonts w:ascii="Times New Roman" w:hAnsi="Times New Roman" w:cs="Simplified Arabic"/>
          <w:sz w:val="32"/>
          <w:szCs w:val="32"/>
          <w:rtl/>
          <w:lang w:bidi="ar-EG"/>
        </w:rPr>
        <w:lastRenderedPageBreak/>
        <w:t xml:space="preserve">هذه العملية أم لا أي شعور المُسيء </w:t>
      </w:r>
      <w:proofErr w:type="spellStart"/>
      <w:r w:rsidRPr="009848DC">
        <w:rPr>
          <w:rFonts w:ascii="Times New Roman" w:hAnsi="Times New Roman" w:cs="Simplified Arabic"/>
          <w:sz w:val="32"/>
          <w:szCs w:val="32"/>
          <w:rtl/>
          <w:lang w:bidi="ar-EG"/>
        </w:rPr>
        <w:t>بالتآسي</w:t>
      </w:r>
      <w:proofErr w:type="spellEnd"/>
      <w:r w:rsidRPr="009848DC">
        <w:rPr>
          <w:rFonts w:ascii="Times New Roman" w:hAnsi="Times New Roman" w:cs="Simplified Arabic"/>
          <w:sz w:val="32"/>
          <w:szCs w:val="32"/>
          <w:rtl/>
          <w:lang w:bidi="ar-EG"/>
        </w:rPr>
        <w:t xml:space="preserve"> والندم والخزي عما فعل في حق من أساء إليه.</w:t>
      </w:r>
    </w:p>
    <w:p w:rsidR="00935834" w:rsidRPr="009848DC" w:rsidRDefault="00935834" w:rsidP="00D74380">
      <w:pPr>
        <w:pStyle w:val="a6"/>
        <w:numPr>
          <w:ilvl w:val="0"/>
          <w:numId w:val="19"/>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b/>
          <w:bCs/>
          <w:sz w:val="32"/>
          <w:szCs w:val="32"/>
          <w:rtl/>
          <w:lang w:bidi="ar-EG"/>
        </w:rPr>
        <w:t xml:space="preserve">وهناك التسامح المتبادل </w:t>
      </w:r>
      <w:r w:rsidRPr="009848DC">
        <w:rPr>
          <w:rFonts w:ascii="Times New Roman" w:hAnsi="Times New Roman" w:cs="Simplified Arabic"/>
          <w:b/>
          <w:bCs/>
          <w:sz w:val="32"/>
          <w:szCs w:val="32"/>
          <w:lang w:bidi="ar-EG"/>
        </w:rPr>
        <w:t>Mutual Forgiveness</w:t>
      </w:r>
      <w:r w:rsidRPr="009848DC">
        <w:rPr>
          <w:rFonts w:ascii="Times New Roman" w:hAnsi="Times New Roman" w:cs="Simplified Arabic"/>
          <w:b/>
          <w:bCs/>
          <w:sz w:val="32"/>
          <w:szCs w:val="32"/>
          <w:rtl/>
          <w:lang w:bidi="ar-EG"/>
        </w:rPr>
        <w:t xml:space="preserve">: </w:t>
      </w:r>
      <w:r w:rsidRPr="009848DC">
        <w:rPr>
          <w:rFonts w:ascii="Times New Roman" w:hAnsi="Times New Roman" w:cs="Simplified Arabic"/>
          <w:sz w:val="32"/>
          <w:szCs w:val="32"/>
          <w:rtl/>
          <w:lang w:bidi="ar-EG"/>
        </w:rPr>
        <w:t>ويشير إلى مجموعة من السلوكيات الأخلاقية التي يقوم بها كل من المُسيء والمُساء إليه تتضمن الاعتراف بالخطأ، وإبداء الندم من جانب المُسيء والتسامح من جانب المُساء إليه؛ حيث يتخلى عن حقه في إيقاع الأذى بمن أساء إليه، وبذلك يتمكنا معاً من استعادة علاقتهما.</w:t>
      </w:r>
    </w:p>
    <w:p w:rsidR="00935834" w:rsidRPr="009848DC" w:rsidRDefault="00935834" w:rsidP="00D74380">
      <w:pPr>
        <w:spacing w:after="0"/>
        <w:jc w:val="both"/>
        <w:rPr>
          <w:rFonts w:ascii="Times New Roman" w:hAnsi="Times New Roman" w:cs="Simplified Arabic"/>
          <w:sz w:val="32"/>
          <w:szCs w:val="32"/>
          <w:lang w:bidi="ar-EG"/>
        </w:rPr>
      </w:pP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Barbee, K., 2008)</w:t>
      </w:r>
    </w:p>
    <w:p w:rsidR="00935834" w:rsidRPr="009848DC" w:rsidRDefault="00935834" w:rsidP="00D74380">
      <w:pPr>
        <w:spacing w:before="240"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حيث كشفت نتائج دراسة "</w:t>
      </w:r>
      <w:proofErr w:type="spellStart"/>
      <w:r w:rsidRPr="009848DC">
        <w:rPr>
          <w:rFonts w:ascii="Times New Roman" w:hAnsi="Times New Roman" w:cs="Simplified Arabic"/>
          <w:b/>
          <w:bCs/>
          <w:sz w:val="32"/>
          <w:szCs w:val="32"/>
          <w:rtl/>
          <w:lang w:bidi="ar-EG"/>
        </w:rPr>
        <w:t>إنريت</w:t>
      </w:r>
      <w:proofErr w:type="spellEnd"/>
      <w:r w:rsidRPr="009848DC">
        <w:rPr>
          <w:rFonts w:ascii="Times New Roman" w:hAnsi="Times New Roman" w:cs="Simplified Arabic"/>
          <w:b/>
          <w:bCs/>
          <w:sz w:val="32"/>
          <w:szCs w:val="32"/>
          <w:rtl/>
          <w:lang w:bidi="ar-EG"/>
        </w:rPr>
        <w:t xml:space="preserve"> وكويلي</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Enright, R., &amp; Coyle, R., 1998</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عن أن التسامح يساعد المُساء إليه على الشفاء من الألم الانفعالي، والقلق والحزن والغضب، كما يساعد في تحسين مستوى تقدير الذات لديه أيضاً.</w:t>
      </w:r>
    </w:p>
    <w:p w:rsidR="00935834" w:rsidRPr="009848DC" w:rsidRDefault="00935834" w:rsidP="00D74380">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ولهذا فقد أجمل "</w:t>
      </w:r>
      <w:proofErr w:type="spellStart"/>
      <w:r w:rsidRPr="009848DC">
        <w:rPr>
          <w:rFonts w:ascii="Times New Roman" w:hAnsi="Times New Roman" w:cs="Simplified Arabic"/>
          <w:b/>
          <w:bCs/>
          <w:sz w:val="32"/>
          <w:szCs w:val="32"/>
          <w:rtl/>
          <w:lang w:bidi="ar-EG"/>
        </w:rPr>
        <w:t>تمبسون</w:t>
      </w:r>
      <w:proofErr w:type="spellEnd"/>
      <w:r w:rsidRPr="009848DC">
        <w:rPr>
          <w:rFonts w:ascii="Times New Roman" w:hAnsi="Times New Roman" w:cs="Simplified Arabic"/>
          <w:b/>
          <w:bCs/>
          <w:sz w:val="32"/>
          <w:szCs w:val="32"/>
          <w:rtl/>
          <w:lang w:bidi="ar-EG"/>
        </w:rPr>
        <w:t xml:space="preserve"> وآخرين</w:t>
      </w:r>
      <w:r w:rsidRPr="009848DC">
        <w:rPr>
          <w:rFonts w:ascii="Times New Roman" w:hAnsi="Times New Roman" w:cs="Simplified Arabic"/>
          <w:sz w:val="32"/>
          <w:szCs w:val="32"/>
          <w:rtl/>
          <w:lang w:bidi="ar-EG"/>
        </w:rPr>
        <w:t xml:space="preserve">" </w:t>
      </w: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Thompson, L., et al., 2005</w:t>
      </w:r>
      <w:r w:rsidRPr="009848DC">
        <w:rPr>
          <w:rFonts w:ascii="Times New Roman" w:hAnsi="Times New Roman" w:cs="Simplified Arabic"/>
          <w:sz w:val="32"/>
          <w:szCs w:val="32"/>
          <w:lang w:bidi="ar-EG"/>
        </w:rPr>
        <w:t>)</w:t>
      </w:r>
      <w:r w:rsidRPr="009848DC">
        <w:rPr>
          <w:rFonts w:ascii="Times New Roman" w:hAnsi="Times New Roman" w:cs="Simplified Arabic"/>
          <w:sz w:val="32"/>
          <w:szCs w:val="32"/>
          <w:rtl/>
          <w:lang w:bidi="ar-EG"/>
        </w:rPr>
        <w:t xml:space="preserve"> كل أنواع التسامح في عبارة لخصت كل ما سبق حين عرفوا التسامح بأنه: "استبدال الفرد للمشاعر السلبية بأخرى حيادته أو إيجابية إزاء ذاته والآخرين أو عبر المواقف بصورة يرضى عنها الفرد".</w:t>
      </w:r>
    </w:p>
    <w:p w:rsidR="00935834" w:rsidRPr="009848DC" w:rsidRDefault="00935834" w:rsidP="00D74380">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 xml:space="preserve">هذا ويتضمن التسامح مع الآخر حدوث مجموعة من التغيرات الوجدانية والمعرفية والسلوكية التي تناسب الفرد المُساء إليه مع من أساء في حقه، وتجاه </w:t>
      </w:r>
      <w:r w:rsidRPr="009848DC">
        <w:rPr>
          <w:rFonts w:ascii="Times New Roman" w:hAnsi="Times New Roman" w:cs="Simplified Arabic"/>
          <w:sz w:val="32"/>
          <w:szCs w:val="32"/>
          <w:rtl/>
          <w:lang w:bidi="ar-EG"/>
        </w:rPr>
        <w:lastRenderedPageBreak/>
        <w:t>فعل الإساءة ويتفاعلان من جديد، وذلك عندما يتسامح المُساء إليه، بأن لا يظهر أية استياءات أو سلوكيات سلبية تجاه المُسيء؛ ولهذا فعندما يحدث التسامح مع الآخر، فإن شكلاً من أشكال التسامح يحدث متزامناً تجاه الذات بوصفه عملية داخلية تحدث داخل المُساء إليه.</w:t>
      </w:r>
    </w:p>
    <w:p w:rsidR="00935834" w:rsidRPr="009848DC" w:rsidRDefault="00935834" w:rsidP="00D74380">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ومن هنا فإن هناك عدد من المتغيرات التي تنبأ بالتسامح الحقيقي مع الآخر، كأن يعترف المُسيء بخطئه تجاه المُساء إليه، واعتذاره، عما بدر منه، وندمه الصادق بحق فعلته تجاه الآخر الذي أساء في حقه، فيحدث التسامح الحقيقي من قبل الآخر.</w:t>
      </w:r>
    </w:p>
    <w:p w:rsidR="00935834" w:rsidRPr="009848DC" w:rsidRDefault="00935834" w:rsidP="00D74380">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lang w:bidi="ar-EG"/>
        </w:rPr>
        <w:t>(</w:t>
      </w:r>
      <w:r w:rsidRPr="009848DC">
        <w:rPr>
          <w:rFonts w:ascii="Times New Roman" w:hAnsi="Times New Roman" w:cs="Simplified Arabic"/>
          <w:b/>
          <w:bCs/>
          <w:sz w:val="32"/>
          <w:szCs w:val="32"/>
          <w:lang w:bidi="ar-EG"/>
        </w:rPr>
        <w:t>Rainey, C., 2008</w:t>
      </w:r>
      <w:r w:rsidRPr="009848DC">
        <w:rPr>
          <w:rFonts w:ascii="Times New Roman" w:hAnsi="Times New Roman" w:cs="Simplified Arabic"/>
          <w:sz w:val="32"/>
          <w:szCs w:val="32"/>
          <w:lang w:bidi="ar-EG"/>
        </w:rPr>
        <w:t>)</w:t>
      </w:r>
    </w:p>
    <w:p w:rsidR="00935834" w:rsidRPr="009848DC" w:rsidRDefault="00935834" w:rsidP="00D74380">
      <w:pPr>
        <w:spacing w:after="0"/>
        <w:ind w:firstLine="720"/>
        <w:jc w:val="both"/>
        <w:rPr>
          <w:rFonts w:ascii="Times New Roman" w:hAnsi="Times New Roman" w:cs="Simplified Arabic"/>
          <w:sz w:val="32"/>
          <w:szCs w:val="32"/>
          <w:rtl/>
          <w:lang w:bidi="ar-EG"/>
        </w:rPr>
      </w:pPr>
      <w:r w:rsidRPr="009848DC">
        <w:rPr>
          <w:rFonts w:ascii="Times New Roman" w:hAnsi="Times New Roman" w:cs="Simplified Arabic"/>
          <w:sz w:val="32"/>
          <w:szCs w:val="32"/>
          <w:rtl/>
          <w:lang w:bidi="ar-EG"/>
        </w:rPr>
        <w:t>وهكذا يعكس التسامح:</w:t>
      </w:r>
    </w:p>
    <w:p w:rsidR="00935834" w:rsidRPr="009848DC" w:rsidRDefault="00935834" w:rsidP="00D74380">
      <w:pPr>
        <w:pStyle w:val="a6"/>
        <w:numPr>
          <w:ilvl w:val="0"/>
          <w:numId w:val="20"/>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خفض المشاعر السلبية واستبدالها بأخرى إيجابية من قبل المُساء إليه تجاه من أساء في حقه (المُسيء).</w:t>
      </w:r>
    </w:p>
    <w:p w:rsidR="00935834" w:rsidRPr="009848DC" w:rsidRDefault="00935834" w:rsidP="00D74380">
      <w:pPr>
        <w:pStyle w:val="a6"/>
        <w:numPr>
          <w:ilvl w:val="0"/>
          <w:numId w:val="20"/>
        </w:numPr>
        <w:spacing w:line="276" w:lineRule="auto"/>
        <w:contextualSpacing w:val="0"/>
        <w:jc w:val="both"/>
        <w:rPr>
          <w:rFonts w:ascii="Times New Roman" w:hAnsi="Times New Roman" w:cs="Simplified Arabic"/>
          <w:sz w:val="32"/>
          <w:szCs w:val="32"/>
          <w:lang w:bidi="ar-EG"/>
        </w:rPr>
      </w:pPr>
      <w:r w:rsidRPr="009848DC">
        <w:rPr>
          <w:rFonts w:ascii="Times New Roman" w:hAnsi="Times New Roman" w:cs="Simplified Arabic"/>
          <w:sz w:val="32"/>
          <w:szCs w:val="32"/>
          <w:rtl/>
          <w:lang w:bidi="ar-EG"/>
        </w:rPr>
        <w:t>التسامح من جانب المُساء إليه حيث يتخلى صراحة عن حقه في إيقاع الأذى بمن أساء مما يساعد من عودة العلاقات وجريان نهر الوفاق بينهما.</w:t>
      </w:r>
    </w:p>
    <w:sectPr w:rsidR="00935834" w:rsidRPr="009848DC" w:rsidSect="00292AC8">
      <w:headerReference w:type="even" r:id="rId8"/>
      <w:headerReference w:type="default" r:id="rId9"/>
      <w:footerReference w:type="even" r:id="rId10"/>
      <w:footerReference w:type="default" r:id="rId11"/>
      <w:headerReference w:type="first" r:id="rId12"/>
      <w:footerReference w:type="first" r:id="rId13"/>
      <w:pgSz w:w="10319" w:h="14572" w:code="13"/>
      <w:pgMar w:top="1985" w:right="1247" w:bottom="1985" w:left="1134" w:header="1587" w:footer="90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A0" w:rsidRDefault="007A44A0" w:rsidP="00951207">
      <w:pPr>
        <w:spacing w:after="0" w:line="240" w:lineRule="auto"/>
      </w:pPr>
      <w:r>
        <w:separator/>
      </w:r>
    </w:p>
  </w:endnote>
  <w:endnote w:type="continuationSeparator" w:id="0">
    <w:p w:rsidR="007A44A0" w:rsidRDefault="007A44A0" w:rsidP="0095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altName w:val="Arial"/>
    <w:charset w:val="00"/>
    <w:family w:val="swiss"/>
    <w:pitch w:val="variable"/>
    <w:sig w:usb0="00000000" w:usb1="C000247B" w:usb2="00000009" w:usb3="00000000" w:csb0="000001FF" w:csb1="00000000"/>
  </w:font>
  <w:font w:name="MCS Tayb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L-Mohana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حمدين بولد">
    <w:panose1 w:val="00000000000000000000"/>
    <w:charset w:val="B2"/>
    <w:family w:val="auto"/>
    <w:pitch w:val="variable"/>
    <w:sig w:usb0="00002001" w:usb1="00000000" w:usb2="00000000" w:usb3="00000000" w:csb0="00000040" w:csb1="00000000"/>
  </w:font>
  <w:font w:name="Al-QuranAlKareem">
    <w:altName w:val="Times New Roman"/>
    <w:charset w:val="00"/>
    <w:family w:val="auto"/>
    <w:pitch w:val="variable"/>
    <w:sig w:usb0="00000000" w:usb1="80000000" w:usb2="00000008" w:usb3="00000000" w:csb0="00000043" w:csb1="00000000"/>
  </w:font>
  <w:font w:name="SKR HEAD1">
    <w:charset w:val="B2"/>
    <w:family w:val="auto"/>
    <w:pitch w:val="variable"/>
    <w:sig w:usb0="00002001" w:usb1="00000000" w:usb2="00000000" w:usb3="00000000" w:csb0="00000040"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Hacen Samra Lt">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57" w:rsidRDefault="00DA7C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DC" w:rsidRPr="006427B6" w:rsidRDefault="009848DC" w:rsidP="00DE5AEA">
    <w:pPr>
      <w:pBdr>
        <w:bottom w:val="single" w:sz="12" w:space="1" w:color="auto"/>
      </w:pBdr>
      <w:tabs>
        <w:tab w:val="left" w:pos="263"/>
        <w:tab w:val="right" w:pos="8166"/>
      </w:tabs>
      <w:spacing w:line="168" w:lineRule="auto"/>
      <w:ind w:right="140"/>
      <w:rPr>
        <w:rFonts w:cs="GE Jarida Heavy"/>
        <w:color w:val="FFFFFF" w:themeColor="background1"/>
        <w:sz w:val="2"/>
        <w:szCs w:val="2"/>
        <w:rtl/>
        <w:lang w:bidi="ar-EG"/>
      </w:rPr>
    </w:pPr>
    <w:r>
      <w:rPr>
        <w:rFonts w:ascii="Impact" w:hAnsi="Impact" w:cs="SKR HEAD1"/>
        <w:noProof/>
        <w:sz w:val="20"/>
        <w:szCs w:val="20"/>
      </w:rPr>
      <mc:AlternateContent>
        <mc:Choice Requires="wpg">
          <w:drawing>
            <wp:anchor distT="0" distB="0" distL="114300" distR="114300" simplePos="0" relativeHeight="251664384" behindDoc="0" locked="0" layoutInCell="1" allowOverlap="1" wp14:anchorId="15F0D405" wp14:editId="53027591">
              <wp:simplePos x="0" y="0"/>
              <wp:positionH relativeFrom="column">
                <wp:posOffset>586105</wp:posOffset>
              </wp:positionH>
              <wp:positionV relativeFrom="paragraph">
                <wp:posOffset>-102235</wp:posOffset>
              </wp:positionV>
              <wp:extent cx="360045" cy="90170"/>
              <wp:effectExtent l="19050" t="0" r="20955" b="50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0170"/>
                        <a:chOff x="8453" y="840"/>
                        <a:chExt cx="673" cy="186"/>
                      </a:xfrm>
                    </wpg:grpSpPr>
                    <wps:wsp>
                      <wps:cNvPr id="2" name="AutoShape 1"/>
                      <wps:cNvSpPr>
                        <a:spLocks noChangeArrowheads="1"/>
                      </wps:cNvSpPr>
                      <wps:spPr bwMode="auto">
                        <a:xfrm flipH="1">
                          <a:off x="8922" y="840"/>
                          <a:ext cx="204" cy="186"/>
                        </a:xfrm>
                        <a:prstGeom prst="chevron">
                          <a:avLst>
                            <a:gd name="adj" fmla="val 30161"/>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5" name="AutoShape 3"/>
                      <wps:cNvSpPr>
                        <a:spLocks noChangeArrowheads="1"/>
                      </wps:cNvSpPr>
                      <wps:spPr bwMode="auto">
                        <a:xfrm flipH="1">
                          <a:off x="8687" y="840"/>
                          <a:ext cx="204" cy="186"/>
                        </a:xfrm>
                        <a:prstGeom prst="chevron">
                          <a:avLst>
                            <a:gd name="adj" fmla="val 30161"/>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wps:wsp>
                      <wps:cNvPr id="6" name="AutoShape 4"/>
                      <wps:cNvSpPr>
                        <a:spLocks noChangeArrowheads="1"/>
                      </wps:cNvSpPr>
                      <wps:spPr bwMode="auto">
                        <a:xfrm flipH="1">
                          <a:off x="8453" y="840"/>
                          <a:ext cx="204" cy="186"/>
                        </a:xfrm>
                        <a:prstGeom prst="chevron">
                          <a:avLst>
                            <a:gd name="adj" fmla="val 301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1419C943" id="Group 5" o:spid="_x0000_s1026" style="position:absolute;left:0;text-align:left;margin-left:46.15pt;margin-top:-8.05pt;width:28.35pt;height:7.1pt;z-index:251664384" coordorigin="8453,840" coordsize="67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 o:spid="_x0000_s1027" type="#_x0000_t55" style="position:absolute;left:8922;top:840;width:204;height:1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" adj="15660" fillcolor="#bfbfbf" strokecolor="#bfbfbf"/>
              <v:shape id="AutoShape 3" o:spid="_x0000_s1028" type="#_x0000_t55" style="position:absolute;left:8687;top:840;width:204;height:1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" adj="15660" fillcolor="#7f7f7f" strokecolor="#7f7f7f"/>
              <v:shape id="AutoShape 4" o:spid="_x0000_s1029" type="#_x0000_t55" style="position:absolute;left:8453;top:840;width:204;height:1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" adj="15660" fillcolor="black"/>
            </v:group>
          </w:pict>
        </mc:Fallback>
      </mc:AlternateContent>
    </w:r>
    <w:r>
      <w:rPr>
        <w:rFonts w:ascii="Hacen Samra Lt" w:hAnsi="Hacen Samra Lt" w:cs="Hacen Samra Lt"/>
        <w:noProof/>
        <w:sz w:val="20"/>
        <w:szCs w:val="20"/>
      </w:rPr>
      <mc:AlternateContent>
        <mc:Choice Requires="wps">
          <w:drawing>
            <wp:anchor distT="0" distB="0" distL="114300" distR="114300" simplePos="0" relativeHeight="251662336" behindDoc="0" locked="0" layoutInCell="1" allowOverlap="1" wp14:anchorId="20652CE5" wp14:editId="64781246">
              <wp:simplePos x="0" y="0"/>
              <wp:positionH relativeFrom="column">
                <wp:posOffset>132715</wp:posOffset>
              </wp:positionH>
              <wp:positionV relativeFrom="paragraph">
                <wp:posOffset>-210185</wp:posOffset>
              </wp:positionV>
              <wp:extent cx="433705" cy="252095"/>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33705" cy="2520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8DC" w:rsidRPr="00DE5AEA" w:rsidRDefault="009848DC" w:rsidP="00DE5AEA">
                          <w:pPr>
                            <w:spacing w:line="168" w:lineRule="auto"/>
                            <w:ind w:left="-108" w:right="-142"/>
                            <w:jc w:val="center"/>
                            <w:rPr>
                              <w:rFonts w:ascii="Simplified Arabic" w:hAnsi="Simplified Arabic" w:cs="Simplified Arabic"/>
                              <w:b/>
                              <w:bCs/>
                              <w:color w:val="000000" w:themeColor="text1"/>
                              <w:sz w:val="24"/>
                              <w:szCs w:val="24"/>
                              <w:rtl/>
                              <w:lang w:bidi="ar-EG"/>
                            </w:rPr>
                          </w:pPr>
                          <w:r w:rsidRPr="00DE5AEA">
                            <w:rPr>
                              <w:rFonts w:ascii="Simplified Arabic" w:hAnsi="Simplified Arabic" w:cs="Simplified Arabic"/>
                              <w:b/>
                              <w:bCs/>
                              <w:color w:val="000000" w:themeColor="text1"/>
                              <w:sz w:val="24"/>
                              <w:szCs w:val="24"/>
                            </w:rPr>
                            <w:fldChar w:fldCharType="begin"/>
                          </w:r>
                          <w:r w:rsidRPr="00DE5AEA">
                            <w:rPr>
                              <w:rFonts w:ascii="Simplified Arabic" w:hAnsi="Simplified Arabic" w:cs="Simplified Arabic"/>
                              <w:b/>
                              <w:bCs/>
                              <w:color w:val="000000" w:themeColor="text1"/>
                              <w:sz w:val="24"/>
                              <w:szCs w:val="24"/>
                            </w:rPr>
                            <w:instrText xml:space="preserve"> PAGE   \* MERGEFORMAT </w:instrText>
                          </w:r>
                          <w:r w:rsidRPr="00DE5AEA">
                            <w:rPr>
                              <w:rFonts w:ascii="Simplified Arabic" w:hAnsi="Simplified Arabic" w:cs="Simplified Arabic"/>
                              <w:b/>
                              <w:bCs/>
                              <w:color w:val="000000" w:themeColor="text1"/>
                              <w:sz w:val="24"/>
                              <w:szCs w:val="24"/>
                            </w:rPr>
                            <w:fldChar w:fldCharType="separate"/>
                          </w:r>
                          <w:r w:rsidR="00B42B80">
                            <w:rPr>
                              <w:rFonts w:ascii="Simplified Arabic" w:hAnsi="Simplified Arabic" w:cs="Simplified Arabic"/>
                              <w:b/>
                              <w:bCs/>
                              <w:noProof/>
                              <w:color w:val="000000" w:themeColor="text1"/>
                              <w:sz w:val="24"/>
                              <w:szCs w:val="24"/>
                              <w:rtl/>
                            </w:rPr>
                            <w:t>3</w:t>
                          </w:r>
                          <w:r w:rsidRPr="00DE5AEA">
                            <w:rPr>
                              <w:rFonts w:ascii="Simplified Arabic" w:hAnsi="Simplified Arabic" w:cs="Simplified Arabic"/>
                              <w:b/>
                              <w:bCs/>
                              <w:color w:val="000000" w:themeColor="text1"/>
                              <w:sz w:val="24"/>
                              <w:szCs w:val="24"/>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o:spid="_x0000_s1026" style="position:absolute;left:0;text-align:left;margin-left:10.45pt;margin-top:-16.55pt;width:34.15pt;height:19.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" filled="f" stroked="f" strokeweight="1pt">
              <v:path arrowok="t"/>
              <v:textbox>
                <w:txbxContent>
                  <w:p w:rsidR="009848DC" w:rsidRPr="00DE5AEA" w:rsidRDefault="009848DC" w:rsidP="00DE5AEA">
                    <w:pPr>
                      <w:spacing w:line="168" w:lineRule="auto"/>
                      <w:ind w:left="-108" w:right="-142"/>
                      <w:jc w:val="center"/>
                      <w:rPr>
                        <w:rFonts w:ascii="Simplified Arabic" w:hAnsi="Simplified Arabic" w:cs="Simplified Arabic"/>
                        <w:b/>
                        <w:bCs/>
                        <w:color w:val="000000" w:themeColor="text1"/>
                        <w:sz w:val="24"/>
                        <w:szCs w:val="24"/>
                        <w:rtl/>
                        <w:lang w:bidi="ar-EG"/>
                      </w:rPr>
                    </w:pPr>
                    <w:r w:rsidRPr="00DE5AEA">
                      <w:rPr>
                        <w:rFonts w:ascii="Simplified Arabic" w:hAnsi="Simplified Arabic" w:cs="Simplified Arabic"/>
                        <w:b/>
                        <w:bCs/>
                        <w:color w:val="000000" w:themeColor="text1"/>
                        <w:sz w:val="24"/>
                        <w:szCs w:val="24"/>
                      </w:rPr>
                      <w:fldChar w:fldCharType="begin"/>
                    </w:r>
                    <w:r w:rsidRPr="00DE5AEA">
                      <w:rPr>
                        <w:rFonts w:ascii="Simplified Arabic" w:hAnsi="Simplified Arabic" w:cs="Simplified Arabic"/>
                        <w:b/>
                        <w:bCs/>
                        <w:color w:val="000000" w:themeColor="text1"/>
                        <w:sz w:val="24"/>
                        <w:szCs w:val="24"/>
                      </w:rPr>
                      <w:instrText xml:space="preserve"> PAGE   \* MERGEFORMAT </w:instrText>
                    </w:r>
                    <w:r w:rsidRPr="00DE5AEA">
                      <w:rPr>
                        <w:rFonts w:ascii="Simplified Arabic" w:hAnsi="Simplified Arabic" w:cs="Simplified Arabic"/>
                        <w:b/>
                        <w:bCs/>
                        <w:color w:val="000000" w:themeColor="text1"/>
                        <w:sz w:val="24"/>
                        <w:szCs w:val="24"/>
                      </w:rPr>
                      <w:fldChar w:fldCharType="separate"/>
                    </w:r>
                    <w:r w:rsidR="00B42B80">
                      <w:rPr>
                        <w:rFonts w:ascii="Simplified Arabic" w:hAnsi="Simplified Arabic" w:cs="Simplified Arabic"/>
                        <w:b/>
                        <w:bCs/>
                        <w:noProof/>
                        <w:color w:val="000000" w:themeColor="text1"/>
                        <w:sz w:val="24"/>
                        <w:szCs w:val="24"/>
                        <w:rtl/>
                      </w:rPr>
                      <w:t>3</w:t>
                    </w:r>
                    <w:r w:rsidRPr="00DE5AEA">
                      <w:rPr>
                        <w:rFonts w:ascii="Simplified Arabic" w:hAnsi="Simplified Arabic" w:cs="Simplified Arabic"/>
                        <w:b/>
                        <w:bCs/>
                        <w:color w:val="000000" w:themeColor="text1"/>
                        <w:sz w:val="24"/>
                        <w:szCs w:val="24"/>
                      </w:rPr>
                      <w:fldChar w:fldCharType="end"/>
                    </w:r>
                  </w:p>
                </w:txbxContent>
              </v:textbox>
            </v:rect>
          </w:pict>
        </mc:Fallback>
      </mc:AlternateContent>
    </w:r>
    <w:r w:rsidRPr="006427B6">
      <w:rPr>
        <w:rFonts w:cs="GE Jarida Heavy"/>
        <w:color w:val="FFFFFF" w:themeColor="background1"/>
        <w:sz w:val="2"/>
        <w:szCs w:val="2"/>
        <w:rtl/>
      </w:rPr>
      <w:tab/>
    </w:r>
  </w:p>
  <w:p w:rsidR="009848DC" w:rsidRDefault="009848DC" w:rsidP="00DE5AEA">
    <w:pPr>
      <w:pStyle w:val="a4"/>
      <w:rPr>
        <w:lang w:bidi="ar-EG"/>
      </w:rPr>
    </w:pPr>
  </w:p>
  <w:p w:rsidR="009848DC" w:rsidRPr="00DE5AEA" w:rsidRDefault="009848DC" w:rsidP="00DE5AE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2C" w:rsidRPr="006427B6" w:rsidRDefault="00304D2C" w:rsidP="00304D2C">
    <w:pPr>
      <w:pBdr>
        <w:bottom w:val="single" w:sz="12" w:space="1" w:color="auto"/>
      </w:pBdr>
      <w:tabs>
        <w:tab w:val="left" w:pos="263"/>
        <w:tab w:val="right" w:pos="8166"/>
      </w:tabs>
      <w:spacing w:line="168" w:lineRule="auto"/>
      <w:ind w:right="140"/>
      <w:rPr>
        <w:rFonts w:cs="GE Jarida Heavy"/>
        <w:color w:val="FFFFFF" w:themeColor="background1"/>
        <w:sz w:val="2"/>
        <w:szCs w:val="2"/>
        <w:rtl/>
        <w:lang w:bidi="ar-EG"/>
      </w:rPr>
    </w:pPr>
    <w:r>
      <w:rPr>
        <w:rFonts w:ascii="Impact" w:hAnsi="Impact" w:cs="SKR HEAD1"/>
        <w:noProof/>
        <w:sz w:val="20"/>
        <w:szCs w:val="20"/>
      </w:rPr>
      <mc:AlternateContent>
        <mc:Choice Requires="wpg">
          <w:drawing>
            <wp:anchor distT="0" distB="0" distL="114300" distR="114300" simplePos="0" relativeHeight="251669504" behindDoc="0" locked="0" layoutInCell="1" allowOverlap="1" wp14:anchorId="1C20D658" wp14:editId="32CBBE11">
              <wp:simplePos x="0" y="0"/>
              <wp:positionH relativeFrom="column">
                <wp:posOffset>586105</wp:posOffset>
              </wp:positionH>
              <wp:positionV relativeFrom="paragraph">
                <wp:posOffset>-102235</wp:posOffset>
              </wp:positionV>
              <wp:extent cx="360045" cy="90170"/>
              <wp:effectExtent l="19050" t="0" r="20955" b="5080"/>
              <wp:wrapNone/>
              <wp:docPr id="1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0170"/>
                        <a:chOff x="8453" y="840"/>
                        <a:chExt cx="673" cy="186"/>
                      </a:xfrm>
                    </wpg:grpSpPr>
                    <wps:wsp>
                      <wps:cNvPr id="129" name="AutoShape 1"/>
                      <wps:cNvSpPr>
                        <a:spLocks noChangeArrowheads="1"/>
                      </wps:cNvSpPr>
                      <wps:spPr bwMode="auto">
                        <a:xfrm flipH="1">
                          <a:off x="8922" y="840"/>
                          <a:ext cx="204" cy="186"/>
                        </a:xfrm>
                        <a:prstGeom prst="chevron">
                          <a:avLst>
                            <a:gd name="adj" fmla="val 30161"/>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0" name="AutoShape 3"/>
                      <wps:cNvSpPr>
                        <a:spLocks noChangeArrowheads="1"/>
                      </wps:cNvSpPr>
                      <wps:spPr bwMode="auto">
                        <a:xfrm flipH="1">
                          <a:off x="8687" y="840"/>
                          <a:ext cx="204" cy="186"/>
                        </a:xfrm>
                        <a:prstGeom prst="chevron">
                          <a:avLst>
                            <a:gd name="adj" fmla="val 30161"/>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wps:wsp>
                      <wps:cNvPr id="131" name="AutoShape 4"/>
                      <wps:cNvSpPr>
                        <a:spLocks noChangeArrowheads="1"/>
                      </wps:cNvSpPr>
                      <wps:spPr bwMode="auto">
                        <a:xfrm flipH="1">
                          <a:off x="8453" y="840"/>
                          <a:ext cx="204" cy="186"/>
                        </a:xfrm>
                        <a:prstGeom prst="chevron">
                          <a:avLst>
                            <a:gd name="adj" fmla="val 301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6.15pt;margin-top:-8.05pt;width:28.35pt;height:7.1pt;z-index:251669504" coordorigin="8453,840" coordsize="67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 o:spid="_x0000_s1027" type="#_x0000_t55" style="position:absolute;left:8922;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8MQA&#10;AADcAAAADwAAAGRycy9kb3ducmV2LnhtbERPS2vCQBC+F/wPywhegm70IDV1FR8IRXrwBdrbkJ0m&#10;odnZsLs1sb++Wyj0Nh/fc+bLztTiTs5XlhWMRykI4tzqigsFl/Nu+AzCB2SNtWVS8CAPy0XvaY6Z&#10;ti0f6X4KhYgh7DNUUIbQZFL6vCSDfmQb4sh9WGcwROgKqR22MdzUcpKmU2mw4thQYkObkvLP05dR&#10;YN62t+TwfdjvHV3f11om42ObKDXod6sXEIG68C/+c7/qOH8yg99n4gV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S9fDEAAAA3AAAAA8AAAAAAAAAAAAAAAAAmAIAAGRycy9k&#10;b3ducmV2LnhtbFBLBQYAAAAABAAEAPUAAACJAwAAAAA=&#10;" adj="15660" fillcolor="#bfbfbf" strokecolor="#bfbfbf"/>
              <v:shape id="AutoShape 3" o:spid="_x0000_s1028" type="#_x0000_t55" style="position:absolute;left:8687;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eAcUA&#10;AADcAAAADwAAAGRycy9kb3ducmV2LnhtbESPQWvCQBCF7wX/wzKCt7qpioTUVYog9FQxeuhxyE6T&#10;0OxszK5J9Nc7h0JvM7w3732z2Y2uUT11ofZs4G2egCIuvK25NHA5H15TUCEiW2w8k4E7BdhtJy8b&#10;zKwf+ER9HkslIRwyNFDF2GZah6Iih2HuW2LRfnznMMraldp2OEi4a/QiSdbaYc3SUGFL+4qK3/zm&#10;DIyP8ivt8+KeLob82txW35fjfmXMbDp+vIOKNMZ/89/1pxX8peDLMzKB3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J4BxQAAANwAAAAPAAAAAAAAAAAAAAAAAJgCAABkcnMv&#10;ZG93bnJldi54bWxQSwUGAAAAAAQABAD1AAAAigMAAAAA&#10;" adj="15660" fillcolor="#7f7f7f" strokecolor="#7f7f7f"/>
              <v:shape id="AutoShape 4" o:spid="_x0000_s1029" type="#_x0000_t55" style="position:absolute;left:8453;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Am8MA&#10;AADcAAAADwAAAGRycy9kb3ducmV2LnhtbERP32vCMBB+F/wfwgm+aeqEIZ1RxCEMxph2Y+Db2Zxt&#10;bXMJTdTuvzeC4Nt9fD9vvuxMIy7U+sqygsk4AUGcW11xoeD3ZzOagfABWWNjmRT8k4flot+bY6rt&#10;lXd0yUIhYgj7FBWUIbhUSp+XZNCPrSOO3NG2BkOEbSF1i9cYbhr5kiSv0mDFsaFER+uS8jo7GwWn&#10;47k+ZNv3r739KzYH9+2yz9opNRx0qzcQgbrwFD/cHzrOn0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Am8MAAADcAAAADwAAAAAAAAAAAAAAAACYAgAAZHJzL2Rv&#10;d25yZXYueG1sUEsFBgAAAAAEAAQA9QAAAIgDAAAAAA==&#10;" adj="15660" fillcolor="black"/>
            </v:group>
          </w:pict>
        </mc:Fallback>
      </mc:AlternateContent>
    </w:r>
    <w:r>
      <w:rPr>
        <w:rFonts w:ascii="Hacen Samra Lt" w:hAnsi="Hacen Samra Lt" w:cs="Hacen Samra Lt"/>
        <w:noProof/>
        <w:sz w:val="20"/>
        <w:szCs w:val="20"/>
      </w:rPr>
      <mc:AlternateContent>
        <mc:Choice Requires="wps">
          <w:drawing>
            <wp:anchor distT="0" distB="0" distL="114300" distR="114300" simplePos="0" relativeHeight="251668480" behindDoc="0" locked="0" layoutInCell="1" allowOverlap="1" wp14:anchorId="4D4772AF" wp14:editId="49077B9D">
              <wp:simplePos x="0" y="0"/>
              <wp:positionH relativeFrom="column">
                <wp:posOffset>132715</wp:posOffset>
              </wp:positionH>
              <wp:positionV relativeFrom="paragraph">
                <wp:posOffset>-210185</wp:posOffset>
              </wp:positionV>
              <wp:extent cx="433705" cy="252095"/>
              <wp:effectExtent l="0" t="0" r="0" b="0"/>
              <wp:wrapNone/>
              <wp:docPr id="13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33705" cy="2520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4D2C" w:rsidRPr="00DE5AEA" w:rsidRDefault="00304D2C" w:rsidP="00304D2C">
                          <w:pPr>
                            <w:spacing w:line="168" w:lineRule="auto"/>
                            <w:ind w:left="-108" w:right="-142"/>
                            <w:jc w:val="center"/>
                            <w:rPr>
                              <w:rFonts w:ascii="Simplified Arabic" w:hAnsi="Simplified Arabic" w:cs="Simplified Arabic"/>
                              <w:b/>
                              <w:bCs/>
                              <w:color w:val="000000" w:themeColor="text1"/>
                              <w:sz w:val="24"/>
                              <w:szCs w:val="24"/>
                              <w:rtl/>
                              <w:lang w:bidi="ar-EG"/>
                            </w:rPr>
                          </w:pPr>
                          <w:r w:rsidRPr="00DE5AEA">
                            <w:rPr>
                              <w:rFonts w:ascii="Simplified Arabic" w:hAnsi="Simplified Arabic" w:cs="Simplified Arabic"/>
                              <w:b/>
                              <w:bCs/>
                              <w:color w:val="000000" w:themeColor="text1"/>
                              <w:sz w:val="24"/>
                              <w:szCs w:val="24"/>
                            </w:rPr>
                            <w:fldChar w:fldCharType="begin"/>
                          </w:r>
                          <w:r w:rsidRPr="00DE5AEA">
                            <w:rPr>
                              <w:rFonts w:ascii="Simplified Arabic" w:hAnsi="Simplified Arabic" w:cs="Simplified Arabic"/>
                              <w:b/>
                              <w:bCs/>
                              <w:color w:val="000000" w:themeColor="text1"/>
                              <w:sz w:val="24"/>
                              <w:szCs w:val="24"/>
                            </w:rPr>
                            <w:instrText xml:space="preserve"> PAGE   \* MERGEFORMAT </w:instrText>
                          </w:r>
                          <w:r w:rsidRPr="00DE5AEA">
                            <w:rPr>
                              <w:rFonts w:ascii="Simplified Arabic" w:hAnsi="Simplified Arabic" w:cs="Simplified Arabic"/>
                              <w:b/>
                              <w:bCs/>
                              <w:color w:val="000000" w:themeColor="text1"/>
                              <w:sz w:val="24"/>
                              <w:szCs w:val="24"/>
                            </w:rPr>
                            <w:fldChar w:fldCharType="separate"/>
                          </w:r>
                          <w:r w:rsidR="0076660A">
                            <w:rPr>
                              <w:rFonts w:ascii="Simplified Arabic" w:hAnsi="Simplified Arabic" w:cs="Simplified Arabic"/>
                              <w:b/>
                              <w:bCs/>
                              <w:noProof/>
                              <w:color w:val="000000" w:themeColor="text1"/>
                              <w:sz w:val="24"/>
                              <w:szCs w:val="24"/>
                              <w:rtl/>
                            </w:rPr>
                            <w:t>0</w:t>
                          </w:r>
                          <w:r w:rsidRPr="00DE5AEA">
                            <w:rPr>
                              <w:rFonts w:ascii="Simplified Arabic" w:hAnsi="Simplified Arabic" w:cs="Simplified Arabic"/>
                              <w:b/>
                              <w:bCs/>
                              <w:color w:val="000000" w:themeColor="text1"/>
                              <w:sz w:val="24"/>
                              <w:szCs w:val="24"/>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0.45pt;margin-top:-16.55pt;width:34.15pt;height:19.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" filled="f" stroked="f" strokeweight="1pt">
              <v:path arrowok="t"/>
              <v:textbox>
                <w:txbxContent>
                  <w:p w:rsidR="00304D2C" w:rsidRPr="00DE5AEA" w:rsidRDefault="00304D2C" w:rsidP="00304D2C">
                    <w:pPr>
                      <w:spacing w:line="168" w:lineRule="auto"/>
                      <w:ind w:left="-108" w:right="-142"/>
                      <w:jc w:val="center"/>
                      <w:rPr>
                        <w:rFonts w:ascii="Simplified Arabic" w:hAnsi="Simplified Arabic" w:cs="Simplified Arabic"/>
                        <w:b/>
                        <w:bCs/>
                        <w:color w:val="000000" w:themeColor="text1"/>
                        <w:sz w:val="24"/>
                        <w:szCs w:val="24"/>
                        <w:rtl/>
                        <w:lang w:bidi="ar-EG"/>
                      </w:rPr>
                    </w:pPr>
                    <w:r w:rsidRPr="00DE5AEA">
                      <w:rPr>
                        <w:rFonts w:ascii="Simplified Arabic" w:hAnsi="Simplified Arabic" w:cs="Simplified Arabic"/>
                        <w:b/>
                        <w:bCs/>
                        <w:color w:val="000000" w:themeColor="text1"/>
                        <w:sz w:val="24"/>
                        <w:szCs w:val="24"/>
                      </w:rPr>
                      <w:fldChar w:fldCharType="begin"/>
                    </w:r>
                    <w:r w:rsidRPr="00DE5AEA">
                      <w:rPr>
                        <w:rFonts w:ascii="Simplified Arabic" w:hAnsi="Simplified Arabic" w:cs="Simplified Arabic"/>
                        <w:b/>
                        <w:bCs/>
                        <w:color w:val="000000" w:themeColor="text1"/>
                        <w:sz w:val="24"/>
                        <w:szCs w:val="24"/>
                      </w:rPr>
                      <w:instrText xml:space="preserve"> PAGE   \* MERGEFORMAT </w:instrText>
                    </w:r>
                    <w:r w:rsidRPr="00DE5AEA">
                      <w:rPr>
                        <w:rFonts w:ascii="Simplified Arabic" w:hAnsi="Simplified Arabic" w:cs="Simplified Arabic"/>
                        <w:b/>
                        <w:bCs/>
                        <w:color w:val="000000" w:themeColor="text1"/>
                        <w:sz w:val="24"/>
                        <w:szCs w:val="24"/>
                      </w:rPr>
                      <w:fldChar w:fldCharType="separate"/>
                    </w:r>
                    <w:r w:rsidR="0076660A">
                      <w:rPr>
                        <w:rFonts w:ascii="Simplified Arabic" w:hAnsi="Simplified Arabic" w:cs="Simplified Arabic"/>
                        <w:b/>
                        <w:bCs/>
                        <w:noProof/>
                        <w:color w:val="000000" w:themeColor="text1"/>
                        <w:sz w:val="24"/>
                        <w:szCs w:val="24"/>
                        <w:rtl/>
                      </w:rPr>
                      <w:t>0</w:t>
                    </w:r>
                    <w:r w:rsidRPr="00DE5AEA">
                      <w:rPr>
                        <w:rFonts w:ascii="Simplified Arabic" w:hAnsi="Simplified Arabic" w:cs="Simplified Arabic"/>
                        <w:b/>
                        <w:bCs/>
                        <w:color w:val="000000" w:themeColor="text1"/>
                        <w:sz w:val="24"/>
                        <w:szCs w:val="24"/>
                      </w:rPr>
                      <w:fldChar w:fldCharType="end"/>
                    </w:r>
                  </w:p>
                </w:txbxContent>
              </v:textbox>
            </v:rect>
          </w:pict>
        </mc:Fallback>
      </mc:AlternateContent>
    </w:r>
    <w:r w:rsidRPr="006427B6">
      <w:rPr>
        <w:rFonts w:cs="GE Jarida Heavy"/>
        <w:color w:val="FFFFFF" w:themeColor="background1"/>
        <w:sz w:val="2"/>
        <w:szCs w:val="2"/>
        <w:rtl/>
      </w:rPr>
      <w:tab/>
    </w:r>
  </w:p>
  <w:p w:rsidR="00D74380" w:rsidRDefault="00D743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A0" w:rsidRDefault="007A44A0" w:rsidP="00951207">
      <w:pPr>
        <w:spacing w:after="0" w:line="240" w:lineRule="auto"/>
      </w:pPr>
      <w:r>
        <w:separator/>
      </w:r>
    </w:p>
  </w:footnote>
  <w:footnote w:type="continuationSeparator" w:id="0">
    <w:p w:rsidR="007A44A0" w:rsidRDefault="007A44A0" w:rsidP="00951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57" w:rsidRDefault="00DA7C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DC" w:rsidRPr="006427B6" w:rsidRDefault="009848DC" w:rsidP="00DE5AEA">
    <w:pPr>
      <w:pStyle w:val="a3"/>
      <w:pBdr>
        <w:bottom w:val="single" w:sz="12" w:space="1" w:color="auto"/>
      </w:pBdr>
      <w:tabs>
        <w:tab w:val="clear" w:pos="4153"/>
        <w:tab w:val="clear" w:pos="8306"/>
        <w:tab w:val="right" w:pos="7497"/>
      </w:tabs>
      <w:spacing w:line="168" w:lineRule="auto"/>
      <w:rPr>
        <w:rFonts w:cs="GE Jarida Heavy"/>
        <w:sz w:val="20"/>
        <w:szCs w:val="20"/>
        <w:lang w:bidi="ar-EG"/>
      </w:rPr>
    </w:pPr>
    <w:r>
      <w:rPr>
        <w:rFonts w:ascii="Impact" w:hAnsi="Impact" w:cs="SKR HEAD1"/>
        <w:noProof/>
        <w:sz w:val="20"/>
        <w:szCs w:val="20"/>
      </w:rPr>
      <mc:AlternateContent>
        <mc:Choice Requires="wpg">
          <w:drawing>
            <wp:anchor distT="0" distB="0" distL="114300" distR="114300" simplePos="0" relativeHeight="251659264" behindDoc="0" locked="0" layoutInCell="1" allowOverlap="1" wp14:anchorId="27EFC0FB" wp14:editId="33CB3659">
              <wp:simplePos x="0" y="0"/>
              <wp:positionH relativeFrom="column">
                <wp:posOffset>3349625</wp:posOffset>
              </wp:positionH>
              <wp:positionV relativeFrom="paragraph">
                <wp:posOffset>35560</wp:posOffset>
              </wp:positionV>
              <wp:extent cx="360045" cy="90170"/>
              <wp:effectExtent l="19050" t="0" r="20955" b="508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0170"/>
                        <a:chOff x="8453" y="840"/>
                        <a:chExt cx="673" cy="186"/>
                      </a:xfrm>
                    </wpg:grpSpPr>
                    <wps:wsp>
                      <wps:cNvPr id="16" name="AutoShape 1"/>
                      <wps:cNvSpPr>
                        <a:spLocks noChangeArrowheads="1"/>
                      </wps:cNvSpPr>
                      <wps:spPr bwMode="auto">
                        <a:xfrm flipH="1">
                          <a:off x="8922" y="840"/>
                          <a:ext cx="204" cy="186"/>
                        </a:xfrm>
                        <a:prstGeom prst="chevron">
                          <a:avLst>
                            <a:gd name="adj" fmla="val 30161"/>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7" name="AutoShape 3"/>
                      <wps:cNvSpPr>
                        <a:spLocks noChangeArrowheads="1"/>
                      </wps:cNvSpPr>
                      <wps:spPr bwMode="auto">
                        <a:xfrm flipH="1">
                          <a:off x="8687" y="840"/>
                          <a:ext cx="204" cy="186"/>
                        </a:xfrm>
                        <a:prstGeom prst="chevron">
                          <a:avLst>
                            <a:gd name="adj" fmla="val 30161"/>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wps:wsp>
                      <wps:cNvPr id="18" name="AutoShape 4"/>
                      <wps:cNvSpPr>
                        <a:spLocks noChangeArrowheads="1"/>
                      </wps:cNvSpPr>
                      <wps:spPr bwMode="auto">
                        <a:xfrm flipH="1">
                          <a:off x="8453" y="840"/>
                          <a:ext cx="204" cy="186"/>
                        </a:xfrm>
                        <a:prstGeom prst="chevron">
                          <a:avLst>
                            <a:gd name="adj" fmla="val 301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7B7C6E44" id="Group 5" o:spid="_x0000_s1026" style="position:absolute;left:0;text-align:left;margin-left:263.75pt;margin-top:2.8pt;width:28.35pt;height:7.1pt;z-index:251659264" coordorigin="8453,840" coordsize="67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 o:spid="_x0000_s1027" type="#_x0000_t55" style="position:absolute;left:8922;top:840;width:204;height:1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" adj="15660" fillcolor="#bfbfbf" strokecolor="#bfbfbf"/>
              <v:shape id="AutoShape 3" o:spid="_x0000_s1028" type="#_x0000_t55" style="position:absolute;left:8687;top:840;width:204;height:1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" adj="15660" fillcolor="#7f7f7f" strokecolor="#7f7f7f"/>
              <v:shape id="AutoShape 4" o:spid="_x0000_s1029" type="#_x0000_t55" style="position:absolute;left:8453;top:840;width:204;height:1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" adj="15660" fillcolor="black"/>
            </v:group>
          </w:pict>
        </mc:Fallback>
      </mc:AlternateContent>
    </w:r>
    <w:r w:rsidRPr="00184EF6">
      <w:rPr>
        <w:rFonts w:ascii="Hacen Samra Lt" w:hAnsi="Hacen Samra Lt" w:cs="SKR HEAD1"/>
        <w:rtl/>
        <w:lang w:bidi="ar-EG"/>
      </w:rPr>
      <w:tab/>
    </w:r>
    <w:r>
      <w:rPr>
        <w:rFonts w:ascii="Hacen Samra Lt" w:hAnsi="Hacen Samra Lt" w:cs="SKR HEAD1" w:hint="cs"/>
        <w:rtl/>
        <w:lang w:bidi="ar-EG"/>
      </w:rPr>
      <w:t>إرشـــــادات الصحـــة النفسيـــــــة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80" w:rsidRPr="006427B6" w:rsidRDefault="00D74380" w:rsidP="00DA7C57">
    <w:pPr>
      <w:pStyle w:val="a3"/>
      <w:pBdr>
        <w:bottom w:val="single" w:sz="12" w:space="1" w:color="auto"/>
      </w:pBdr>
      <w:tabs>
        <w:tab w:val="clear" w:pos="4153"/>
        <w:tab w:val="clear" w:pos="8306"/>
        <w:tab w:val="right" w:pos="7497"/>
      </w:tabs>
      <w:spacing w:line="168" w:lineRule="auto"/>
      <w:rPr>
        <w:rFonts w:cs="GE Jarida Heavy"/>
        <w:sz w:val="20"/>
        <w:szCs w:val="20"/>
        <w:lang w:bidi="ar-EG"/>
      </w:rPr>
    </w:pPr>
    <w:r>
      <w:rPr>
        <w:rFonts w:ascii="Impact" w:hAnsi="Impact" w:cs="SKR HEAD1"/>
        <w:noProof/>
        <w:sz w:val="20"/>
        <w:szCs w:val="20"/>
      </w:rPr>
      <mc:AlternateContent>
        <mc:Choice Requires="wpg">
          <w:drawing>
            <wp:anchor distT="0" distB="0" distL="114300" distR="114300" simplePos="0" relativeHeight="251666432" behindDoc="0" locked="0" layoutInCell="1" allowOverlap="1" wp14:anchorId="7CF9E718" wp14:editId="1A238D71">
              <wp:simplePos x="0" y="0"/>
              <wp:positionH relativeFrom="column">
                <wp:posOffset>3349625</wp:posOffset>
              </wp:positionH>
              <wp:positionV relativeFrom="paragraph">
                <wp:posOffset>35560</wp:posOffset>
              </wp:positionV>
              <wp:extent cx="360045" cy="90170"/>
              <wp:effectExtent l="19050" t="0" r="20955"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90170"/>
                        <a:chOff x="8453" y="840"/>
                        <a:chExt cx="673" cy="186"/>
                      </a:xfrm>
                    </wpg:grpSpPr>
                    <wps:wsp>
                      <wps:cNvPr id="125" name="AutoShape 1"/>
                      <wps:cNvSpPr>
                        <a:spLocks noChangeArrowheads="1"/>
                      </wps:cNvSpPr>
                      <wps:spPr bwMode="auto">
                        <a:xfrm flipH="1">
                          <a:off x="8922" y="840"/>
                          <a:ext cx="204" cy="186"/>
                        </a:xfrm>
                        <a:prstGeom prst="chevron">
                          <a:avLst>
                            <a:gd name="adj" fmla="val 30161"/>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26" name="AutoShape 3"/>
                      <wps:cNvSpPr>
                        <a:spLocks noChangeArrowheads="1"/>
                      </wps:cNvSpPr>
                      <wps:spPr bwMode="auto">
                        <a:xfrm flipH="1">
                          <a:off x="8687" y="840"/>
                          <a:ext cx="204" cy="186"/>
                        </a:xfrm>
                        <a:prstGeom prst="chevron">
                          <a:avLst>
                            <a:gd name="adj" fmla="val 30161"/>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wps:wsp>
                      <wps:cNvPr id="127" name="AutoShape 4"/>
                      <wps:cNvSpPr>
                        <a:spLocks noChangeArrowheads="1"/>
                      </wps:cNvSpPr>
                      <wps:spPr bwMode="auto">
                        <a:xfrm flipH="1">
                          <a:off x="8453" y="840"/>
                          <a:ext cx="204" cy="186"/>
                        </a:xfrm>
                        <a:prstGeom prst="chevron">
                          <a:avLst>
                            <a:gd name="adj" fmla="val 301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63.75pt;margin-top:2.8pt;width:28.35pt;height:7.1pt;z-index:251666432" coordorigin="8453,840" coordsize="67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 o:spid="_x0000_s1027" type="#_x0000_t55" style="position:absolute;left:8922;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cQA&#10;AADcAAAADwAAAGRycy9kb3ducmV2LnhtbERPS2vCQBC+F/wPywhegm4ULJK6ig+EIj34Au1tyE6T&#10;0Oxs2N2a2F/fLRR6m4/vOfNlZ2pxJ+crywrGoxQEcW51xYWCy3k3nIHwAVljbZkUPMjDctF7mmOm&#10;bctHup9CIWII+wwVlCE0mZQ+L8mgH9mGOHIf1hkMEbpCaodtDDe1nKTpszRYcWwosaFNSfnn6cso&#10;MG/bW3L4Puz3jq7vay2T8bFNlBr0u9ULiEBd+Bf/uV91nD+Zwu8z8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XEAAAA3AAAAA8AAAAAAAAAAAAAAAAAmAIAAGRycy9k&#10;b3ducmV2LnhtbFBLBQYAAAAABAAEAPUAAACJAwAAAAA=&#10;" adj="15660" fillcolor="#bfbfbf" strokecolor="#bfbfbf"/>
              <v:shape id="AutoShape 3" o:spid="_x0000_s1028" type="#_x0000_t55" style="position:absolute;left:8687;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1M8EA&#10;AADcAAAADwAAAGRycy9kb3ducmV2LnhtbERPTYvCMBC9L/gfwgje1tQiUqpRRBA87bLVg8ehGdti&#10;M6lNbKu/fiMI3ubxPme1GUwtOmpdZVnBbBqBIM6trrhQcDruvxMQziNrrC2Tggc52KxHXytMte35&#10;j7rMFyKEsEtRQel9k0rp8pIMuqltiAN3sa1BH2BbSN1iH8JNLeMoWkiDFYeGEhvalZRfs7tRMDyL&#10;n6TL8kcS99mtvs/Pp9/dXKnJeNguQXga/Ef8dh90mB8v4PVMu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NTPBAAAA3AAAAA8AAAAAAAAAAAAAAAAAmAIAAGRycy9kb3du&#10;cmV2LnhtbFBLBQYAAAAABAAEAPUAAACGAwAAAAA=&#10;" adj="15660" fillcolor="#7f7f7f" strokecolor="#7f7f7f"/>
              <v:shape id="AutoShape 4" o:spid="_x0000_s1029" type="#_x0000_t55" style="position:absolute;left:8453;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rqcMA&#10;AADcAAAADwAAAGRycy9kb3ducmV2LnhtbERPTWvCQBC9C/0PyxR60009VImuUloEQUo1itDbmB2T&#10;NNnZJbtq/PeuIHibx/uc6bwzjThT6yvLCt4HCQji3OqKCwW77aI/BuEDssbGMim4kof57KU3xVTb&#10;C2/onIVCxBD2KSooQ3CplD4vyaAfWEccuaNtDYYI20LqFi8x3DRymCQf0mDFsaFER18l5XV2Mgr+&#10;j6f6kK2/f/7svlgc3K/LVrVT6u21+5yACNSFp/jhXuo4fziC+zPx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erqcMAAADcAAAADwAAAAAAAAAAAAAAAACYAgAAZHJzL2Rv&#10;d25yZXYueG1sUEsFBgAAAAAEAAQA9QAAAIgDAAAAAA==&#10;" adj="15660" fillcolor="black"/>
            </v:group>
          </w:pict>
        </mc:Fallback>
      </mc:AlternateContent>
    </w:r>
    <w:r w:rsidRPr="00184EF6">
      <w:rPr>
        <w:rFonts w:ascii="Hacen Samra Lt" w:hAnsi="Hacen Samra Lt" w:cs="SKR HEAD1"/>
        <w:rtl/>
        <w:lang w:bidi="ar-EG"/>
      </w:rPr>
      <w:tab/>
    </w:r>
    <w:r w:rsidR="00DA7C57">
      <w:rPr>
        <w:rFonts w:ascii="Hacen Samra Lt" w:hAnsi="Hacen Samra Lt" w:cs="SKR HEAD1" w:hint="cs"/>
        <w:rtl/>
        <w:lang w:bidi="ar-EG"/>
      </w:rPr>
      <w:t>إرشـــــاد</w:t>
    </w:r>
    <w:r>
      <w:rPr>
        <w:rFonts w:ascii="Hacen Samra Lt" w:hAnsi="Hacen Samra Lt" w:cs="SKR HEAD1" w:hint="cs"/>
        <w:rtl/>
        <w:lang w:bidi="ar-EG"/>
      </w:rPr>
      <w:t xml:space="preserve"> الصحـــة النفسيـــــــة</w:t>
    </w:r>
  </w:p>
  <w:p w:rsidR="00D74380" w:rsidRDefault="00D743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F4B"/>
    <w:multiLevelType w:val="hybridMultilevel"/>
    <w:tmpl w:val="1E342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D77F3"/>
    <w:multiLevelType w:val="hybridMultilevel"/>
    <w:tmpl w:val="D74892BE"/>
    <w:lvl w:ilvl="0" w:tplc="2CEE111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B1B5E"/>
    <w:multiLevelType w:val="hybridMultilevel"/>
    <w:tmpl w:val="56E4E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206B1"/>
    <w:multiLevelType w:val="hybridMultilevel"/>
    <w:tmpl w:val="9ABE14AC"/>
    <w:lvl w:ilvl="0" w:tplc="51523ACE">
      <w:start w:val="1"/>
      <w:numFmt w:val="bullet"/>
      <w:lvlText w:val=""/>
      <w:lvlJc w:val="left"/>
      <w:pPr>
        <w:ind w:left="720" w:hanging="360"/>
      </w:pPr>
      <w:rPr>
        <w:rFonts w:ascii="Webdings" w:hAnsi="Web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C1A34"/>
    <w:multiLevelType w:val="hybridMultilevel"/>
    <w:tmpl w:val="E7AE9900"/>
    <w:lvl w:ilvl="0" w:tplc="94424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336C2B"/>
    <w:multiLevelType w:val="hybridMultilevel"/>
    <w:tmpl w:val="22DE0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07AFE"/>
    <w:multiLevelType w:val="hybridMultilevel"/>
    <w:tmpl w:val="787A8404"/>
    <w:lvl w:ilvl="0" w:tplc="DA904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7100"/>
    <w:multiLevelType w:val="hybridMultilevel"/>
    <w:tmpl w:val="A16AC8A6"/>
    <w:lvl w:ilvl="0" w:tplc="7EAE6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3571D"/>
    <w:multiLevelType w:val="hybridMultilevel"/>
    <w:tmpl w:val="432C73B8"/>
    <w:lvl w:ilvl="0" w:tplc="030060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D280A"/>
    <w:multiLevelType w:val="hybridMultilevel"/>
    <w:tmpl w:val="9E246030"/>
    <w:lvl w:ilvl="0" w:tplc="94424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3018A6"/>
    <w:multiLevelType w:val="hybridMultilevel"/>
    <w:tmpl w:val="4094C0E2"/>
    <w:lvl w:ilvl="0" w:tplc="1C5EA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F4EF5"/>
    <w:multiLevelType w:val="hybridMultilevel"/>
    <w:tmpl w:val="75526E32"/>
    <w:lvl w:ilvl="0" w:tplc="3888170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A146D4"/>
    <w:multiLevelType w:val="hybridMultilevel"/>
    <w:tmpl w:val="C4AC9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B0015"/>
    <w:multiLevelType w:val="hybridMultilevel"/>
    <w:tmpl w:val="4E6AB7D2"/>
    <w:lvl w:ilvl="0" w:tplc="94424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7D6D72"/>
    <w:multiLevelType w:val="hybridMultilevel"/>
    <w:tmpl w:val="9454C168"/>
    <w:lvl w:ilvl="0" w:tplc="2BE42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5064C"/>
    <w:multiLevelType w:val="hybridMultilevel"/>
    <w:tmpl w:val="90429BFC"/>
    <w:lvl w:ilvl="0" w:tplc="A44A3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B1E8D"/>
    <w:multiLevelType w:val="hybridMultilevel"/>
    <w:tmpl w:val="2D0C955C"/>
    <w:lvl w:ilvl="0" w:tplc="F4DC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85FA6"/>
    <w:multiLevelType w:val="hybridMultilevel"/>
    <w:tmpl w:val="E4402A88"/>
    <w:lvl w:ilvl="0" w:tplc="FB408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E5099"/>
    <w:multiLevelType w:val="hybridMultilevel"/>
    <w:tmpl w:val="7DEC5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21BA7"/>
    <w:multiLevelType w:val="hybridMultilevel"/>
    <w:tmpl w:val="C60A2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90304"/>
    <w:multiLevelType w:val="hybridMultilevel"/>
    <w:tmpl w:val="01268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40BB8"/>
    <w:multiLevelType w:val="hybridMultilevel"/>
    <w:tmpl w:val="912818C8"/>
    <w:lvl w:ilvl="0" w:tplc="2CEE111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833B82"/>
    <w:multiLevelType w:val="hybridMultilevel"/>
    <w:tmpl w:val="BB46E72C"/>
    <w:lvl w:ilvl="0" w:tplc="585AC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F829AA"/>
    <w:multiLevelType w:val="hybridMultilevel"/>
    <w:tmpl w:val="4E6AB7D2"/>
    <w:lvl w:ilvl="0" w:tplc="94424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06287D"/>
    <w:multiLevelType w:val="hybridMultilevel"/>
    <w:tmpl w:val="07188F88"/>
    <w:lvl w:ilvl="0" w:tplc="5366074C">
      <w:start w:val="1"/>
      <w:numFmt w:val="bullet"/>
      <w:lvlText w:val=""/>
      <w:lvlJc w:val="right"/>
      <w:pPr>
        <w:ind w:left="360" w:hanging="360"/>
      </w:pPr>
      <w:rPr>
        <w:rFonts w:ascii="Webdings" w:hAnsi="Webding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E46517"/>
    <w:multiLevelType w:val="hybridMultilevel"/>
    <w:tmpl w:val="8D8A6244"/>
    <w:lvl w:ilvl="0" w:tplc="608A1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A134F"/>
    <w:multiLevelType w:val="hybridMultilevel"/>
    <w:tmpl w:val="81C4D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B2B7E"/>
    <w:multiLevelType w:val="hybridMultilevel"/>
    <w:tmpl w:val="B6D6C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F5231"/>
    <w:multiLevelType w:val="hybridMultilevel"/>
    <w:tmpl w:val="B5E21A1A"/>
    <w:lvl w:ilvl="0" w:tplc="04090005">
      <w:start w:val="1"/>
      <w:numFmt w:val="bullet"/>
      <w:lvlText w:val=""/>
      <w:lvlJc w:val="left"/>
      <w:pPr>
        <w:tabs>
          <w:tab w:val="num" w:pos="720"/>
        </w:tabs>
        <w:ind w:left="720" w:right="720" w:hanging="360"/>
      </w:pPr>
      <w:rPr>
        <w:rFonts w:ascii="Wingdings" w:hAnsi="Wingdings" w:hint="default"/>
      </w:rPr>
    </w:lvl>
    <w:lvl w:ilvl="1" w:tplc="04090019">
      <w:start w:val="1"/>
      <w:numFmt w:val="decimal"/>
      <w:lvlText w:val="%2."/>
      <w:lvlJc w:val="left"/>
      <w:pPr>
        <w:tabs>
          <w:tab w:val="num" w:pos="1440"/>
        </w:tabs>
        <w:ind w:left="1440" w:right="1440" w:hanging="360"/>
      </w:pPr>
      <w:rPr>
        <w:rFonts w:cs="Times New Roman"/>
      </w:rPr>
    </w:lvl>
    <w:lvl w:ilvl="2" w:tplc="0409001B">
      <w:start w:val="1"/>
      <w:numFmt w:val="decimal"/>
      <w:lvlText w:val="%3."/>
      <w:lvlJc w:val="left"/>
      <w:pPr>
        <w:tabs>
          <w:tab w:val="num" w:pos="2160"/>
        </w:tabs>
        <w:ind w:left="2160" w:right="2160" w:hanging="360"/>
      </w:pPr>
      <w:rPr>
        <w:rFonts w:cs="Times New Roman"/>
      </w:rPr>
    </w:lvl>
    <w:lvl w:ilvl="3" w:tplc="0409000F">
      <w:start w:val="1"/>
      <w:numFmt w:val="decimal"/>
      <w:lvlText w:val="%4."/>
      <w:lvlJc w:val="left"/>
      <w:pPr>
        <w:tabs>
          <w:tab w:val="num" w:pos="2880"/>
        </w:tabs>
        <w:ind w:left="2880" w:right="2880" w:hanging="360"/>
      </w:pPr>
      <w:rPr>
        <w:rFonts w:cs="Times New Roman"/>
      </w:rPr>
    </w:lvl>
    <w:lvl w:ilvl="4" w:tplc="04090019">
      <w:start w:val="1"/>
      <w:numFmt w:val="decimal"/>
      <w:lvlText w:val="%5."/>
      <w:lvlJc w:val="left"/>
      <w:pPr>
        <w:tabs>
          <w:tab w:val="num" w:pos="3600"/>
        </w:tabs>
        <w:ind w:left="3600" w:right="3600" w:hanging="360"/>
      </w:pPr>
      <w:rPr>
        <w:rFonts w:cs="Times New Roman"/>
      </w:rPr>
    </w:lvl>
    <w:lvl w:ilvl="5" w:tplc="0409001B">
      <w:start w:val="1"/>
      <w:numFmt w:val="decimal"/>
      <w:lvlText w:val="%6."/>
      <w:lvlJc w:val="left"/>
      <w:pPr>
        <w:tabs>
          <w:tab w:val="num" w:pos="4320"/>
        </w:tabs>
        <w:ind w:left="4320" w:right="4320" w:hanging="360"/>
      </w:pPr>
      <w:rPr>
        <w:rFonts w:cs="Times New Roman"/>
      </w:rPr>
    </w:lvl>
    <w:lvl w:ilvl="6" w:tplc="0409000F">
      <w:start w:val="1"/>
      <w:numFmt w:val="decimal"/>
      <w:lvlText w:val="%7."/>
      <w:lvlJc w:val="left"/>
      <w:pPr>
        <w:tabs>
          <w:tab w:val="num" w:pos="5040"/>
        </w:tabs>
        <w:ind w:left="5040" w:right="5040" w:hanging="360"/>
      </w:pPr>
      <w:rPr>
        <w:rFonts w:cs="Times New Roman"/>
      </w:rPr>
    </w:lvl>
    <w:lvl w:ilvl="7" w:tplc="04090019">
      <w:start w:val="1"/>
      <w:numFmt w:val="decimal"/>
      <w:lvlText w:val="%8."/>
      <w:lvlJc w:val="left"/>
      <w:pPr>
        <w:tabs>
          <w:tab w:val="num" w:pos="5760"/>
        </w:tabs>
        <w:ind w:left="5760" w:right="5760" w:hanging="360"/>
      </w:pPr>
      <w:rPr>
        <w:rFonts w:cs="Times New Roman"/>
      </w:rPr>
    </w:lvl>
    <w:lvl w:ilvl="8" w:tplc="0409001B">
      <w:start w:val="1"/>
      <w:numFmt w:val="decimal"/>
      <w:lvlText w:val="%9."/>
      <w:lvlJc w:val="left"/>
      <w:pPr>
        <w:tabs>
          <w:tab w:val="num" w:pos="6480"/>
        </w:tabs>
        <w:ind w:left="6480" w:right="6480" w:hanging="360"/>
      </w:pPr>
      <w:rPr>
        <w:rFonts w:cs="Times New Roman"/>
      </w:rPr>
    </w:lvl>
  </w:abstractNum>
  <w:abstractNum w:abstractNumId="29">
    <w:nsid w:val="601F6261"/>
    <w:multiLevelType w:val="hybridMultilevel"/>
    <w:tmpl w:val="A140A546"/>
    <w:lvl w:ilvl="0" w:tplc="1BCA6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63221"/>
    <w:multiLevelType w:val="hybridMultilevel"/>
    <w:tmpl w:val="6EA084E0"/>
    <w:lvl w:ilvl="0" w:tplc="04090005">
      <w:start w:val="1"/>
      <w:numFmt w:val="bullet"/>
      <w:lvlText w:val=""/>
      <w:lvlJc w:val="left"/>
      <w:pPr>
        <w:tabs>
          <w:tab w:val="num" w:pos="331"/>
        </w:tabs>
        <w:ind w:left="331" w:right="331" w:hanging="360"/>
      </w:pPr>
      <w:rPr>
        <w:rFonts w:ascii="Wingdings" w:hAnsi="Wingdings" w:hint="default"/>
        <w:b w:val="0"/>
        <w:bCs w:val="0"/>
        <w:sz w:val="24"/>
        <w:szCs w:val="24"/>
      </w:r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31">
    <w:nsid w:val="64055A63"/>
    <w:multiLevelType w:val="hybridMultilevel"/>
    <w:tmpl w:val="B0FEAD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B5300"/>
    <w:multiLevelType w:val="hybridMultilevel"/>
    <w:tmpl w:val="83A6EA42"/>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5B21ED"/>
    <w:multiLevelType w:val="hybridMultilevel"/>
    <w:tmpl w:val="80909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AC389C"/>
    <w:multiLevelType w:val="singleLevel"/>
    <w:tmpl w:val="EEC2447A"/>
    <w:lvl w:ilvl="0">
      <w:start w:val="1"/>
      <w:numFmt w:val="decimal"/>
      <w:lvlText w:val="%1-"/>
      <w:lvlJc w:val="left"/>
      <w:pPr>
        <w:tabs>
          <w:tab w:val="num" w:pos="390"/>
        </w:tabs>
        <w:ind w:left="390" w:hanging="390"/>
      </w:pPr>
      <w:rPr>
        <w:rFonts w:hint="default"/>
        <w:sz w:val="28"/>
      </w:rPr>
    </w:lvl>
  </w:abstractNum>
  <w:abstractNum w:abstractNumId="35">
    <w:nsid w:val="754949D2"/>
    <w:multiLevelType w:val="hybridMultilevel"/>
    <w:tmpl w:val="7EE47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4A1871"/>
    <w:multiLevelType w:val="hybridMultilevel"/>
    <w:tmpl w:val="9D2C2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AB784B"/>
    <w:multiLevelType w:val="hybridMultilevel"/>
    <w:tmpl w:val="26781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745ED1"/>
    <w:multiLevelType w:val="hybridMultilevel"/>
    <w:tmpl w:val="79CE4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FC2B07"/>
    <w:multiLevelType w:val="singleLevel"/>
    <w:tmpl w:val="CCFEADFE"/>
    <w:lvl w:ilvl="0">
      <w:start w:val="1"/>
      <w:numFmt w:val="decimal"/>
      <w:lvlText w:val="%1-"/>
      <w:lvlJc w:val="left"/>
      <w:pPr>
        <w:tabs>
          <w:tab w:val="num" w:pos="390"/>
        </w:tabs>
        <w:ind w:left="390" w:hanging="390"/>
      </w:pPr>
      <w:rPr>
        <w:rFonts w:hint="default"/>
        <w:sz w:val="28"/>
      </w:rPr>
    </w:lvl>
  </w:abstractNum>
  <w:abstractNum w:abstractNumId="40">
    <w:nsid w:val="7E6E0905"/>
    <w:multiLevelType w:val="hybridMultilevel"/>
    <w:tmpl w:val="70A4C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252DE"/>
    <w:multiLevelType w:val="hybridMultilevel"/>
    <w:tmpl w:val="9AC06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8"/>
  </w:num>
  <w:num w:numId="4">
    <w:abstractNumId w:val="23"/>
  </w:num>
  <w:num w:numId="5">
    <w:abstractNumId w:val="31"/>
  </w:num>
  <w:num w:numId="6">
    <w:abstractNumId w:val="13"/>
  </w:num>
  <w:num w:numId="7">
    <w:abstractNumId w:val="9"/>
  </w:num>
  <w:num w:numId="8">
    <w:abstractNumId w:val="4"/>
  </w:num>
  <w:num w:numId="9">
    <w:abstractNumId w:val="5"/>
  </w:num>
  <w:num w:numId="10">
    <w:abstractNumId w:val="28"/>
  </w:num>
  <w:num w:numId="11">
    <w:abstractNumId w:val="30"/>
  </w:num>
  <w:num w:numId="12">
    <w:abstractNumId w:val="39"/>
  </w:num>
  <w:num w:numId="13">
    <w:abstractNumId w:val="34"/>
  </w:num>
  <w:num w:numId="14">
    <w:abstractNumId w:val="24"/>
  </w:num>
  <w:num w:numId="15">
    <w:abstractNumId w:val="16"/>
  </w:num>
  <w:num w:numId="16">
    <w:abstractNumId w:val="29"/>
  </w:num>
  <w:num w:numId="17">
    <w:abstractNumId w:val="7"/>
  </w:num>
  <w:num w:numId="18">
    <w:abstractNumId w:val="10"/>
  </w:num>
  <w:num w:numId="19">
    <w:abstractNumId w:val="25"/>
  </w:num>
  <w:num w:numId="20">
    <w:abstractNumId w:val="15"/>
  </w:num>
  <w:num w:numId="21">
    <w:abstractNumId w:val="38"/>
  </w:num>
  <w:num w:numId="22">
    <w:abstractNumId w:val="14"/>
  </w:num>
  <w:num w:numId="23">
    <w:abstractNumId w:val="17"/>
  </w:num>
  <w:num w:numId="24">
    <w:abstractNumId w:val="3"/>
  </w:num>
  <w:num w:numId="25">
    <w:abstractNumId w:val="1"/>
  </w:num>
  <w:num w:numId="26">
    <w:abstractNumId w:val="21"/>
  </w:num>
  <w:num w:numId="27">
    <w:abstractNumId w:val="28"/>
  </w:num>
  <w:num w:numId="28">
    <w:abstractNumId w:val="26"/>
  </w:num>
  <w:num w:numId="29">
    <w:abstractNumId w:val="27"/>
  </w:num>
  <w:num w:numId="30">
    <w:abstractNumId w:val="41"/>
  </w:num>
  <w:num w:numId="31">
    <w:abstractNumId w:val="32"/>
  </w:num>
  <w:num w:numId="32">
    <w:abstractNumId w:val="2"/>
  </w:num>
  <w:num w:numId="33">
    <w:abstractNumId w:val="36"/>
  </w:num>
  <w:num w:numId="34">
    <w:abstractNumId w:val="12"/>
  </w:num>
  <w:num w:numId="35">
    <w:abstractNumId w:val="11"/>
  </w:num>
  <w:num w:numId="36">
    <w:abstractNumId w:val="18"/>
  </w:num>
  <w:num w:numId="37">
    <w:abstractNumId w:val="0"/>
  </w:num>
  <w:num w:numId="38">
    <w:abstractNumId w:val="22"/>
  </w:num>
  <w:num w:numId="39">
    <w:abstractNumId w:val="20"/>
  </w:num>
  <w:num w:numId="40">
    <w:abstractNumId w:val="37"/>
  </w:num>
  <w:num w:numId="41">
    <w:abstractNumId w:val="33"/>
  </w:num>
  <w:num w:numId="42">
    <w:abstractNumId w:val="1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07"/>
    <w:rsid w:val="00054D99"/>
    <w:rsid w:val="000766AD"/>
    <w:rsid w:val="00080542"/>
    <w:rsid w:val="00093D6A"/>
    <w:rsid w:val="000C2F20"/>
    <w:rsid w:val="000E2F3C"/>
    <w:rsid w:val="000E75FA"/>
    <w:rsid w:val="000F32E1"/>
    <w:rsid w:val="000F4B84"/>
    <w:rsid w:val="000F581C"/>
    <w:rsid w:val="000F5B5B"/>
    <w:rsid w:val="00113F50"/>
    <w:rsid w:val="00114B4C"/>
    <w:rsid w:val="00117677"/>
    <w:rsid w:val="001531BF"/>
    <w:rsid w:val="00197F96"/>
    <w:rsid w:val="001B3164"/>
    <w:rsid w:val="001B3AD7"/>
    <w:rsid w:val="001D09F5"/>
    <w:rsid w:val="001F54E5"/>
    <w:rsid w:val="00221F3A"/>
    <w:rsid w:val="00237AA1"/>
    <w:rsid w:val="0028298D"/>
    <w:rsid w:val="002927D9"/>
    <w:rsid w:val="00292AC8"/>
    <w:rsid w:val="0029310E"/>
    <w:rsid w:val="002E3B40"/>
    <w:rsid w:val="002F1752"/>
    <w:rsid w:val="00304D2C"/>
    <w:rsid w:val="0033102A"/>
    <w:rsid w:val="003362CE"/>
    <w:rsid w:val="003B051C"/>
    <w:rsid w:val="003C08FB"/>
    <w:rsid w:val="003C6442"/>
    <w:rsid w:val="003E77BF"/>
    <w:rsid w:val="003F01DF"/>
    <w:rsid w:val="004206C8"/>
    <w:rsid w:val="00425510"/>
    <w:rsid w:val="0045119F"/>
    <w:rsid w:val="00453096"/>
    <w:rsid w:val="004710E1"/>
    <w:rsid w:val="0047398A"/>
    <w:rsid w:val="0047593F"/>
    <w:rsid w:val="00492C84"/>
    <w:rsid w:val="004A06D8"/>
    <w:rsid w:val="004D4978"/>
    <w:rsid w:val="004D7064"/>
    <w:rsid w:val="00584E11"/>
    <w:rsid w:val="005857D6"/>
    <w:rsid w:val="005A688A"/>
    <w:rsid w:val="005B5100"/>
    <w:rsid w:val="005B7E32"/>
    <w:rsid w:val="005C4B30"/>
    <w:rsid w:val="005E7BA0"/>
    <w:rsid w:val="00615196"/>
    <w:rsid w:val="006414A4"/>
    <w:rsid w:val="00651AE0"/>
    <w:rsid w:val="00690B03"/>
    <w:rsid w:val="00692D98"/>
    <w:rsid w:val="006A7325"/>
    <w:rsid w:val="006C4C81"/>
    <w:rsid w:val="006F1B87"/>
    <w:rsid w:val="006F47C7"/>
    <w:rsid w:val="006F5E51"/>
    <w:rsid w:val="00720DE8"/>
    <w:rsid w:val="00722718"/>
    <w:rsid w:val="00757BB9"/>
    <w:rsid w:val="00763EFA"/>
    <w:rsid w:val="0076660A"/>
    <w:rsid w:val="00780DC2"/>
    <w:rsid w:val="00782688"/>
    <w:rsid w:val="0079397D"/>
    <w:rsid w:val="00794804"/>
    <w:rsid w:val="007A3BA8"/>
    <w:rsid w:val="007A44A0"/>
    <w:rsid w:val="007B5058"/>
    <w:rsid w:val="007C7F86"/>
    <w:rsid w:val="007D3458"/>
    <w:rsid w:val="007D68E0"/>
    <w:rsid w:val="008237CE"/>
    <w:rsid w:val="00837612"/>
    <w:rsid w:val="00852841"/>
    <w:rsid w:val="00857121"/>
    <w:rsid w:val="008671F0"/>
    <w:rsid w:val="00890147"/>
    <w:rsid w:val="00897E44"/>
    <w:rsid w:val="008C0B0D"/>
    <w:rsid w:val="008E4574"/>
    <w:rsid w:val="00904FBC"/>
    <w:rsid w:val="00935834"/>
    <w:rsid w:val="009461C8"/>
    <w:rsid w:val="00951207"/>
    <w:rsid w:val="00951248"/>
    <w:rsid w:val="00953DC8"/>
    <w:rsid w:val="00961C12"/>
    <w:rsid w:val="0098190D"/>
    <w:rsid w:val="009848DC"/>
    <w:rsid w:val="009B66FB"/>
    <w:rsid w:val="009D4277"/>
    <w:rsid w:val="00A5174F"/>
    <w:rsid w:val="00A67B61"/>
    <w:rsid w:val="00AA0CD2"/>
    <w:rsid w:val="00B14BB1"/>
    <w:rsid w:val="00B17C5B"/>
    <w:rsid w:val="00B24289"/>
    <w:rsid w:val="00B42B80"/>
    <w:rsid w:val="00B43DA7"/>
    <w:rsid w:val="00B4670E"/>
    <w:rsid w:val="00B659BB"/>
    <w:rsid w:val="00B871C0"/>
    <w:rsid w:val="00B960C9"/>
    <w:rsid w:val="00BA4097"/>
    <w:rsid w:val="00BB0613"/>
    <w:rsid w:val="00BB40AE"/>
    <w:rsid w:val="00BB64F9"/>
    <w:rsid w:val="00BB7CF2"/>
    <w:rsid w:val="00C31D3B"/>
    <w:rsid w:val="00C37A87"/>
    <w:rsid w:val="00C44E5F"/>
    <w:rsid w:val="00C53BEF"/>
    <w:rsid w:val="00C76F67"/>
    <w:rsid w:val="00C86DFB"/>
    <w:rsid w:val="00CA4F33"/>
    <w:rsid w:val="00CD0AAC"/>
    <w:rsid w:val="00CD4CA5"/>
    <w:rsid w:val="00CE3476"/>
    <w:rsid w:val="00D03919"/>
    <w:rsid w:val="00D101DE"/>
    <w:rsid w:val="00D13816"/>
    <w:rsid w:val="00D25F92"/>
    <w:rsid w:val="00D42BD9"/>
    <w:rsid w:val="00D74380"/>
    <w:rsid w:val="00D97058"/>
    <w:rsid w:val="00DA7C57"/>
    <w:rsid w:val="00DB1B66"/>
    <w:rsid w:val="00DB254A"/>
    <w:rsid w:val="00DB3088"/>
    <w:rsid w:val="00DB3254"/>
    <w:rsid w:val="00DC08C3"/>
    <w:rsid w:val="00DD3DA0"/>
    <w:rsid w:val="00DD703C"/>
    <w:rsid w:val="00DE1701"/>
    <w:rsid w:val="00DE5AEA"/>
    <w:rsid w:val="00DF3C7D"/>
    <w:rsid w:val="00E00227"/>
    <w:rsid w:val="00E04D83"/>
    <w:rsid w:val="00E06695"/>
    <w:rsid w:val="00E10924"/>
    <w:rsid w:val="00E17D86"/>
    <w:rsid w:val="00E41E3F"/>
    <w:rsid w:val="00E71254"/>
    <w:rsid w:val="00EA4161"/>
    <w:rsid w:val="00EC5B30"/>
    <w:rsid w:val="00ED7D75"/>
    <w:rsid w:val="00EE415C"/>
    <w:rsid w:val="00EF5292"/>
    <w:rsid w:val="00F52099"/>
    <w:rsid w:val="00F81303"/>
    <w:rsid w:val="00FE0B46"/>
    <w:rsid w:val="00FE4D7F"/>
    <w:rsid w:val="00FF1F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07"/>
    <w:pPr>
      <w:bidi/>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C53BEF"/>
    <w:pPr>
      <w:keepNext/>
      <w:spacing w:before="240" w:after="0" w:line="240" w:lineRule="auto"/>
      <w:jc w:val="lowKashida"/>
      <w:outlineLvl w:val="0"/>
    </w:pPr>
    <w:rPr>
      <w:rFonts w:ascii="Impact" w:eastAsia="Calibri" w:hAnsi="Impact" w:cs="PT Bold Heading"/>
      <w:sz w:val="28"/>
      <w:szCs w:val="28"/>
    </w:rPr>
  </w:style>
  <w:style w:type="paragraph" w:styleId="2">
    <w:name w:val="heading 2"/>
    <w:basedOn w:val="a"/>
    <w:next w:val="a"/>
    <w:link w:val="2Char"/>
    <w:uiPriority w:val="9"/>
    <w:unhideWhenUsed/>
    <w:qFormat/>
    <w:rsid w:val="005E7BA0"/>
    <w:pPr>
      <w:keepNext/>
      <w:keepLines/>
      <w:spacing w:before="200" w:after="0"/>
      <w:outlineLvl w:val="1"/>
    </w:pPr>
    <w:rPr>
      <w:rFonts w:ascii="Times New Roman" w:eastAsiaTheme="majorEastAsia" w:hAnsi="Times New Roman" w:cs="Monotype Koufi"/>
      <w:b/>
      <w:sz w:val="28"/>
      <w:szCs w:val="28"/>
    </w:rPr>
  </w:style>
  <w:style w:type="paragraph" w:styleId="3">
    <w:name w:val="heading 3"/>
    <w:basedOn w:val="a"/>
    <w:next w:val="a"/>
    <w:link w:val="3Char"/>
    <w:uiPriority w:val="9"/>
    <w:unhideWhenUsed/>
    <w:qFormat/>
    <w:rsid w:val="00425510"/>
    <w:pPr>
      <w:keepNext/>
      <w:keepLines/>
      <w:spacing w:before="200" w:after="0"/>
      <w:outlineLvl w:val="2"/>
    </w:pPr>
    <w:rPr>
      <w:rFonts w:asciiTheme="majorHAnsi" w:eastAsiaTheme="majorEastAsia" w:hAnsiTheme="majorHAnsi" w:cs="MCS Taybah S_U normal."/>
      <w:b/>
      <w:szCs w:val="30"/>
    </w:rPr>
  </w:style>
  <w:style w:type="paragraph" w:styleId="4">
    <w:name w:val="heading 4"/>
    <w:basedOn w:val="a"/>
    <w:next w:val="a"/>
    <w:link w:val="4Char"/>
    <w:uiPriority w:val="9"/>
    <w:semiHidden/>
    <w:unhideWhenUsed/>
    <w:qFormat/>
    <w:rsid w:val="0093583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qFormat/>
    <w:rsid w:val="00935834"/>
    <w:pPr>
      <w:spacing w:before="240" w:after="60" w:line="240" w:lineRule="auto"/>
      <w:outlineLvl w:val="4"/>
    </w:pPr>
    <w:rPr>
      <w:rFonts w:ascii="Times New Roman" w:eastAsia="Times New Roman" w:hAnsi="Times New Roman" w:cs="Traditional Arabic"/>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207"/>
    <w:pPr>
      <w:tabs>
        <w:tab w:val="center" w:pos="4153"/>
        <w:tab w:val="right" w:pos="8306"/>
      </w:tabs>
      <w:spacing w:after="0" w:line="240" w:lineRule="auto"/>
    </w:pPr>
  </w:style>
  <w:style w:type="character" w:customStyle="1" w:styleId="Char">
    <w:name w:val="رأس الصفحة Char"/>
    <w:basedOn w:val="a0"/>
    <w:link w:val="a3"/>
    <w:uiPriority w:val="99"/>
    <w:rsid w:val="00951207"/>
    <w:rPr>
      <w:rFonts w:asciiTheme="minorHAnsi" w:eastAsiaTheme="minorEastAsia" w:hAnsiTheme="minorHAnsi" w:cstheme="minorBidi"/>
      <w:sz w:val="22"/>
      <w:szCs w:val="22"/>
    </w:rPr>
  </w:style>
  <w:style w:type="paragraph" w:styleId="a4">
    <w:name w:val="footer"/>
    <w:basedOn w:val="a"/>
    <w:link w:val="Char0"/>
    <w:uiPriority w:val="99"/>
    <w:unhideWhenUsed/>
    <w:rsid w:val="00951207"/>
    <w:pPr>
      <w:tabs>
        <w:tab w:val="center" w:pos="4153"/>
        <w:tab w:val="right" w:pos="8306"/>
      </w:tabs>
      <w:spacing w:after="0" w:line="240" w:lineRule="auto"/>
    </w:pPr>
  </w:style>
  <w:style w:type="character" w:customStyle="1" w:styleId="Char0">
    <w:name w:val="تذييل الصفحة Char"/>
    <w:basedOn w:val="a0"/>
    <w:link w:val="a4"/>
    <w:uiPriority w:val="99"/>
    <w:rsid w:val="00951207"/>
    <w:rPr>
      <w:rFonts w:asciiTheme="minorHAnsi" w:eastAsiaTheme="minorEastAsia" w:hAnsiTheme="minorHAnsi" w:cstheme="minorBidi"/>
      <w:sz w:val="22"/>
      <w:szCs w:val="22"/>
    </w:rPr>
  </w:style>
  <w:style w:type="paragraph" w:styleId="a5">
    <w:name w:val="Balloon Text"/>
    <w:basedOn w:val="a"/>
    <w:link w:val="Char1"/>
    <w:semiHidden/>
    <w:unhideWhenUsed/>
    <w:rsid w:val="00951207"/>
    <w:pPr>
      <w:spacing w:after="0" w:line="240" w:lineRule="auto"/>
    </w:pPr>
    <w:rPr>
      <w:rFonts w:ascii="Segoe UI" w:hAnsi="Segoe UI" w:cs="Segoe UI"/>
      <w:sz w:val="18"/>
      <w:szCs w:val="18"/>
    </w:rPr>
  </w:style>
  <w:style w:type="character" w:customStyle="1" w:styleId="Char1">
    <w:name w:val="نص في بالون Char"/>
    <w:basedOn w:val="a0"/>
    <w:link w:val="a5"/>
    <w:semiHidden/>
    <w:rsid w:val="00951207"/>
    <w:rPr>
      <w:rFonts w:ascii="Segoe UI" w:eastAsiaTheme="minorEastAsia" w:hAnsi="Segoe UI" w:cs="Segoe UI"/>
      <w:sz w:val="18"/>
      <w:szCs w:val="18"/>
    </w:rPr>
  </w:style>
  <w:style w:type="character" w:customStyle="1" w:styleId="1Char">
    <w:name w:val="عنوان 1 Char"/>
    <w:basedOn w:val="a0"/>
    <w:link w:val="1"/>
    <w:uiPriority w:val="9"/>
    <w:rsid w:val="00C53BEF"/>
    <w:rPr>
      <w:rFonts w:ascii="Impact" w:eastAsia="Calibri" w:hAnsi="Impact" w:cs="PT Bold Heading"/>
      <w:sz w:val="28"/>
      <w:szCs w:val="28"/>
    </w:rPr>
  </w:style>
  <w:style w:type="character" w:customStyle="1" w:styleId="2Char">
    <w:name w:val="عنوان 2 Char"/>
    <w:basedOn w:val="a0"/>
    <w:link w:val="2"/>
    <w:uiPriority w:val="9"/>
    <w:rsid w:val="005E7BA0"/>
    <w:rPr>
      <w:rFonts w:eastAsiaTheme="majorEastAsia" w:cs="Monotype Koufi"/>
      <w:b/>
      <w:sz w:val="28"/>
      <w:szCs w:val="28"/>
    </w:rPr>
  </w:style>
  <w:style w:type="character" w:customStyle="1" w:styleId="3Char">
    <w:name w:val="عنوان 3 Char"/>
    <w:basedOn w:val="a0"/>
    <w:link w:val="3"/>
    <w:uiPriority w:val="9"/>
    <w:rsid w:val="00425510"/>
    <w:rPr>
      <w:rFonts w:asciiTheme="majorHAnsi" w:eastAsiaTheme="majorEastAsia" w:hAnsiTheme="majorHAnsi" w:cs="MCS Taybah S_U normal."/>
      <w:b/>
      <w:sz w:val="22"/>
      <w:szCs w:val="30"/>
    </w:rPr>
  </w:style>
  <w:style w:type="character" w:customStyle="1" w:styleId="4Char">
    <w:name w:val="عنوان 4 Char"/>
    <w:basedOn w:val="a0"/>
    <w:link w:val="4"/>
    <w:uiPriority w:val="9"/>
    <w:semiHidden/>
    <w:rsid w:val="00935834"/>
    <w:rPr>
      <w:rFonts w:asciiTheme="majorHAnsi" w:eastAsiaTheme="majorEastAsia" w:hAnsiTheme="majorHAnsi" w:cstheme="majorBidi"/>
      <w:b/>
      <w:bCs/>
      <w:i/>
      <w:iCs/>
      <w:color w:val="5B9BD5" w:themeColor="accent1"/>
      <w:sz w:val="22"/>
      <w:szCs w:val="22"/>
    </w:rPr>
  </w:style>
  <w:style w:type="character" w:customStyle="1" w:styleId="5Char">
    <w:name w:val="عنوان 5 Char"/>
    <w:basedOn w:val="a0"/>
    <w:link w:val="5"/>
    <w:rsid w:val="00935834"/>
    <w:rPr>
      <w:rFonts w:cs="Traditional Arabic"/>
      <w:b/>
      <w:bCs/>
      <w:i/>
      <w:iCs/>
      <w:sz w:val="26"/>
      <w:szCs w:val="26"/>
    </w:rPr>
  </w:style>
  <w:style w:type="paragraph" w:styleId="a6">
    <w:name w:val="List Paragraph"/>
    <w:basedOn w:val="a"/>
    <w:uiPriority w:val="34"/>
    <w:qFormat/>
    <w:rsid w:val="00935834"/>
    <w:pPr>
      <w:spacing w:after="0" w:line="240" w:lineRule="auto"/>
      <w:ind w:left="720"/>
      <w:contextualSpacing/>
    </w:pPr>
    <w:rPr>
      <w:rFonts w:ascii="Garamond" w:eastAsia="Calibri" w:hAnsi="Garamond" w:cs="AL-Mohanad"/>
      <w:sz w:val="28"/>
      <w:szCs w:val="28"/>
    </w:rPr>
  </w:style>
  <w:style w:type="paragraph" w:styleId="a7">
    <w:name w:val="Body Text"/>
    <w:basedOn w:val="a"/>
    <w:link w:val="Char2"/>
    <w:rsid w:val="00935834"/>
    <w:pPr>
      <w:spacing w:before="240" w:after="0" w:line="240" w:lineRule="auto"/>
      <w:jc w:val="lowKashida"/>
    </w:pPr>
    <w:rPr>
      <w:rFonts w:ascii="Times New Roman" w:eastAsia="Times New Roman" w:hAnsi="Times New Roman" w:cs="Simplified Arabic"/>
      <w:sz w:val="28"/>
      <w:szCs w:val="28"/>
    </w:rPr>
  </w:style>
  <w:style w:type="character" w:customStyle="1" w:styleId="Char2">
    <w:name w:val="نص أساسي Char"/>
    <w:basedOn w:val="a0"/>
    <w:link w:val="a7"/>
    <w:rsid w:val="00935834"/>
    <w:rPr>
      <w:rFonts w:cs="Simplified Arabic"/>
      <w:sz w:val="28"/>
      <w:szCs w:val="28"/>
    </w:rPr>
  </w:style>
  <w:style w:type="paragraph" w:styleId="a8">
    <w:name w:val="Body Text Indent"/>
    <w:basedOn w:val="a"/>
    <w:link w:val="Char3"/>
    <w:rsid w:val="00935834"/>
    <w:pPr>
      <w:spacing w:before="240" w:after="0" w:line="240" w:lineRule="auto"/>
      <w:ind w:firstLine="720"/>
      <w:jc w:val="lowKashida"/>
    </w:pPr>
    <w:rPr>
      <w:rFonts w:ascii="Times New Roman" w:eastAsia="Times New Roman" w:hAnsi="Times New Roman" w:cs="Simplified Arabic"/>
      <w:sz w:val="24"/>
      <w:szCs w:val="28"/>
    </w:rPr>
  </w:style>
  <w:style w:type="character" w:customStyle="1" w:styleId="Char3">
    <w:name w:val="نص أساسي بمسافة بادئة Char"/>
    <w:basedOn w:val="a0"/>
    <w:link w:val="a8"/>
    <w:rsid w:val="00935834"/>
    <w:rPr>
      <w:rFonts w:cs="Simplified Arabic"/>
      <w:sz w:val="24"/>
      <w:szCs w:val="28"/>
    </w:rPr>
  </w:style>
  <w:style w:type="paragraph" w:styleId="20">
    <w:name w:val="Body Text Indent 2"/>
    <w:basedOn w:val="a"/>
    <w:link w:val="2Char0"/>
    <w:rsid w:val="00935834"/>
    <w:pPr>
      <w:spacing w:after="120" w:line="480" w:lineRule="auto"/>
      <w:ind w:left="360"/>
    </w:pPr>
    <w:rPr>
      <w:rFonts w:ascii="Times New Roman" w:eastAsia="Times New Roman" w:hAnsi="Times New Roman" w:cs="Traditional Arabic"/>
      <w:sz w:val="20"/>
      <w:szCs w:val="20"/>
    </w:rPr>
  </w:style>
  <w:style w:type="character" w:customStyle="1" w:styleId="2Char0">
    <w:name w:val="نص أساسي بمسافة بادئة 2 Char"/>
    <w:basedOn w:val="a0"/>
    <w:link w:val="20"/>
    <w:rsid w:val="00935834"/>
    <w:rPr>
      <w:rFonts w:cs="Traditional Arabic"/>
    </w:rPr>
  </w:style>
  <w:style w:type="paragraph" w:customStyle="1" w:styleId="a9">
    <w:name w:val="سرد الفقرات"/>
    <w:basedOn w:val="a"/>
    <w:uiPriority w:val="34"/>
    <w:qFormat/>
    <w:rsid w:val="00935834"/>
    <w:pPr>
      <w:spacing w:after="0" w:line="240" w:lineRule="auto"/>
      <w:ind w:left="720"/>
      <w:contextualSpacing/>
    </w:pPr>
    <w:rPr>
      <w:rFonts w:ascii="Times New Roman" w:eastAsia="Times New Roman" w:hAnsi="Times New Roman" w:cs="Simplified Arabic"/>
      <w:sz w:val="28"/>
      <w:szCs w:val="28"/>
    </w:rPr>
  </w:style>
  <w:style w:type="table" w:styleId="aa">
    <w:name w:val="Table Grid"/>
    <w:basedOn w:val="a1"/>
    <w:rsid w:val="0093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07"/>
    <w:pPr>
      <w:bidi/>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C53BEF"/>
    <w:pPr>
      <w:keepNext/>
      <w:spacing w:before="240" w:after="0" w:line="240" w:lineRule="auto"/>
      <w:jc w:val="lowKashida"/>
      <w:outlineLvl w:val="0"/>
    </w:pPr>
    <w:rPr>
      <w:rFonts w:ascii="Impact" w:eastAsia="Calibri" w:hAnsi="Impact" w:cs="PT Bold Heading"/>
      <w:sz w:val="28"/>
      <w:szCs w:val="28"/>
    </w:rPr>
  </w:style>
  <w:style w:type="paragraph" w:styleId="2">
    <w:name w:val="heading 2"/>
    <w:basedOn w:val="a"/>
    <w:next w:val="a"/>
    <w:link w:val="2Char"/>
    <w:uiPriority w:val="9"/>
    <w:unhideWhenUsed/>
    <w:qFormat/>
    <w:rsid w:val="005E7BA0"/>
    <w:pPr>
      <w:keepNext/>
      <w:keepLines/>
      <w:spacing w:before="200" w:after="0"/>
      <w:outlineLvl w:val="1"/>
    </w:pPr>
    <w:rPr>
      <w:rFonts w:ascii="Times New Roman" w:eastAsiaTheme="majorEastAsia" w:hAnsi="Times New Roman" w:cs="Monotype Koufi"/>
      <w:b/>
      <w:sz w:val="28"/>
      <w:szCs w:val="28"/>
    </w:rPr>
  </w:style>
  <w:style w:type="paragraph" w:styleId="3">
    <w:name w:val="heading 3"/>
    <w:basedOn w:val="a"/>
    <w:next w:val="a"/>
    <w:link w:val="3Char"/>
    <w:uiPriority w:val="9"/>
    <w:unhideWhenUsed/>
    <w:qFormat/>
    <w:rsid w:val="00425510"/>
    <w:pPr>
      <w:keepNext/>
      <w:keepLines/>
      <w:spacing w:before="200" w:after="0"/>
      <w:outlineLvl w:val="2"/>
    </w:pPr>
    <w:rPr>
      <w:rFonts w:asciiTheme="majorHAnsi" w:eastAsiaTheme="majorEastAsia" w:hAnsiTheme="majorHAnsi" w:cs="MCS Taybah S_U normal."/>
      <w:b/>
      <w:szCs w:val="30"/>
    </w:rPr>
  </w:style>
  <w:style w:type="paragraph" w:styleId="4">
    <w:name w:val="heading 4"/>
    <w:basedOn w:val="a"/>
    <w:next w:val="a"/>
    <w:link w:val="4Char"/>
    <w:uiPriority w:val="9"/>
    <w:semiHidden/>
    <w:unhideWhenUsed/>
    <w:qFormat/>
    <w:rsid w:val="0093583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qFormat/>
    <w:rsid w:val="00935834"/>
    <w:pPr>
      <w:spacing w:before="240" w:after="60" w:line="240" w:lineRule="auto"/>
      <w:outlineLvl w:val="4"/>
    </w:pPr>
    <w:rPr>
      <w:rFonts w:ascii="Times New Roman" w:eastAsia="Times New Roman" w:hAnsi="Times New Roman" w:cs="Traditional Arabic"/>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207"/>
    <w:pPr>
      <w:tabs>
        <w:tab w:val="center" w:pos="4153"/>
        <w:tab w:val="right" w:pos="8306"/>
      </w:tabs>
      <w:spacing w:after="0" w:line="240" w:lineRule="auto"/>
    </w:pPr>
  </w:style>
  <w:style w:type="character" w:customStyle="1" w:styleId="Char">
    <w:name w:val="رأس الصفحة Char"/>
    <w:basedOn w:val="a0"/>
    <w:link w:val="a3"/>
    <w:uiPriority w:val="99"/>
    <w:rsid w:val="00951207"/>
    <w:rPr>
      <w:rFonts w:asciiTheme="minorHAnsi" w:eastAsiaTheme="minorEastAsia" w:hAnsiTheme="minorHAnsi" w:cstheme="minorBidi"/>
      <w:sz w:val="22"/>
      <w:szCs w:val="22"/>
    </w:rPr>
  </w:style>
  <w:style w:type="paragraph" w:styleId="a4">
    <w:name w:val="footer"/>
    <w:basedOn w:val="a"/>
    <w:link w:val="Char0"/>
    <w:uiPriority w:val="99"/>
    <w:unhideWhenUsed/>
    <w:rsid w:val="00951207"/>
    <w:pPr>
      <w:tabs>
        <w:tab w:val="center" w:pos="4153"/>
        <w:tab w:val="right" w:pos="8306"/>
      </w:tabs>
      <w:spacing w:after="0" w:line="240" w:lineRule="auto"/>
    </w:pPr>
  </w:style>
  <w:style w:type="character" w:customStyle="1" w:styleId="Char0">
    <w:name w:val="تذييل الصفحة Char"/>
    <w:basedOn w:val="a0"/>
    <w:link w:val="a4"/>
    <w:uiPriority w:val="99"/>
    <w:rsid w:val="00951207"/>
    <w:rPr>
      <w:rFonts w:asciiTheme="minorHAnsi" w:eastAsiaTheme="minorEastAsia" w:hAnsiTheme="minorHAnsi" w:cstheme="minorBidi"/>
      <w:sz w:val="22"/>
      <w:szCs w:val="22"/>
    </w:rPr>
  </w:style>
  <w:style w:type="paragraph" w:styleId="a5">
    <w:name w:val="Balloon Text"/>
    <w:basedOn w:val="a"/>
    <w:link w:val="Char1"/>
    <w:semiHidden/>
    <w:unhideWhenUsed/>
    <w:rsid w:val="00951207"/>
    <w:pPr>
      <w:spacing w:after="0" w:line="240" w:lineRule="auto"/>
    </w:pPr>
    <w:rPr>
      <w:rFonts w:ascii="Segoe UI" w:hAnsi="Segoe UI" w:cs="Segoe UI"/>
      <w:sz w:val="18"/>
      <w:szCs w:val="18"/>
    </w:rPr>
  </w:style>
  <w:style w:type="character" w:customStyle="1" w:styleId="Char1">
    <w:name w:val="نص في بالون Char"/>
    <w:basedOn w:val="a0"/>
    <w:link w:val="a5"/>
    <w:semiHidden/>
    <w:rsid w:val="00951207"/>
    <w:rPr>
      <w:rFonts w:ascii="Segoe UI" w:eastAsiaTheme="minorEastAsia" w:hAnsi="Segoe UI" w:cs="Segoe UI"/>
      <w:sz w:val="18"/>
      <w:szCs w:val="18"/>
    </w:rPr>
  </w:style>
  <w:style w:type="character" w:customStyle="1" w:styleId="1Char">
    <w:name w:val="عنوان 1 Char"/>
    <w:basedOn w:val="a0"/>
    <w:link w:val="1"/>
    <w:uiPriority w:val="9"/>
    <w:rsid w:val="00C53BEF"/>
    <w:rPr>
      <w:rFonts w:ascii="Impact" w:eastAsia="Calibri" w:hAnsi="Impact" w:cs="PT Bold Heading"/>
      <w:sz w:val="28"/>
      <w:szCs w:val="28"/>
    </w:rPr>
  </w:style>
  <w:style w:type="character" w:customStyle="1" w:styleId="2Char">
    <w:name w:val="عنوان 2 Char"/>
    <w:basedOn w:val="a0"/>
    <w:link w:val="2"/>
    <w:uiPriority w:val="9"/>
    <w:rsid w:val="005E7BA0"/>
    <w:rPr>
      <w:rFonts w:eastAsiaTheme="majorEastAsia" w:cs="Monotype Koufi"/>
      <w:b/>
      <w:sz w:val="28"/>
      <w:szCs w:val="28"/>
    </w:rPr>
  </w:style>
  <w:style w:type="character" w:customStyle="1" w:styleId="3Char">
    <w:name w:val="عنوان 3 Char"/>
    <w:basedOn w:val="a0"/>
    <w:link w:val="3"/>
    <w:uiPriority w:val="9"/>
    <w:rsid w:val="00425510"/>
    <w:rPr>
      <w:rFonts w:asciiTheme="majorHAnsi" w:eastAsiaTheme="majorEastAsia" w:hAnsiTheme="majorHAnsi" w:cs="MCS Taybah S_U normal."/>
      <w:b/>
      <w:sz w:val="22"/>
      <w:szCs w:val="30"/>
    </w:rPr>
  </w:style>
  <w:style w:type="character" w:customStyle="1" w:styleId="4Char">
    <w:name w:val="عنوان 4 Char"/>
    <w:basedOn w:val="a0"/>
    <w:link w:val="4"/>
    <w:uiPriority w:val="9"/>
    <w:semiHidden/>
    <w:rsid w:val="00935834"/>
    <w:rPr>
      <w:rFonts w:asciiTheme="majorHAnsi" w:eastAsiaTheme="majorEastAsia" w:hAnsiTheme="majorHAnsi" w:cstheme="majorBidi"/>
      <w:b/>
      <w:bCs/>
      <w:i/>
      <w:iCs/>
      <w:color w:val="5B9BD5" w:themeColor="accent1"/>
      <w:sz w:val="22"/>
      <w:szCs w:val="22"/>
    </w:rPr>
  </w:style>
  <w:style w:type="character" w:customStyle="1" w:styleId="5Char">
    <w:name w:val="عنوان 5 Char"/>
    <w:basedOn w:val="a0"/>
    <w:link w:val="5"/>
    <w:rsid w:val="00935834"/>
    <w:rPr>
      <w:rFonts w:cs="Traditional Arabic"/>
      <w:b/>
      <w:bCs/>
      <w:i/>
      <w:iCs/>
      <w:sz w:val="26"/>
      <w:szCs w:val="26"/>
    </w:rPr>
  </w:style>
  <w:style w:type="paragraph" w:styleId="a6">
    <w:name w:val="List Paragraph"/>
    <w:basedOn w:val="a"/>
    <w:uiPriority w:val="34"/>
    <w:qFormat/>
    <w:rsid w:val="00935834"/>
    <w:pPr>
      <w:spacing w:after="0" w:line="240" w:lineRule="auto"/>
      <w:ind w:left="720"/>
      <w:contextualSpacing/>
    </w:pPr>
    <w:rPr>
      <w:rFonts w:ascii="Garamond" w:eastAsia="Calibri" w:hAnsi="Garamond" w:cs="AL-Mohanad"/>
      <w:sz w:val="28"/>
      <w:szCs w:val="28"/>
    </w:rPr>
  </w:style>
  <w:style w:type="paragraph" w:styleId="a7">
    <w:name w:val="Body Text"/>
    <w:basedOn w:val="a"/>
    <w:link w:val="Char2"/>
    <w:rsid w:val="00935834"/>
    <w:pPr>
      <w:spacing w:before="240" w:after="0" w:line="240" w:lineRule="auto"/>
      <w:jc w:val="lowKashida"/>
    </w:pPr>
    <w:rPr>
      <w:rFonts w:ascii="Times New Roman" w:eastAsia="Times New Roman" w:hAnsi="Times New Roman" w:cs="Simplified Arabic"/>
      <w:sz w:val="28"/>
      <w:szCs w:val="28"/>
    </w:rPr>
  </w:style>
  <w:style w:type="character" w:customStyle="1" w:styleId="Char2">
    <w:name w:val="نص أساسي Char"/>
    <w:basedOn w:val="a0"/>
    <w:link w:val="a7"/>
    <w:rsid w:val="00935834"/>
    <w:rPr>
      <w:rFonts w:cs="Simplified Arabic"/>
      <w:sz w:val="28"/>
      <w:szCs w:val="28"/>
    </w:rPr>
  </w:style>
  <w:style w:type="paragraph" w:styleId="a8">
    <w:name w:val="Body Text Indent"/>
    <w:basedOn w:val="a"/>
    <w:link w:val="Char3"/>
    <w:rsid w:val="00935834"/>
    <w:pPr>
      <w:spacing w:before="240" w:after="0" w:line="240" w:lineRule="auto"/>
      <w:ind w:firstLine="720"/>
      <w:jc w:val="lowKashida"/>
    </w:pPr>
    <w:rPr>
      <w:rFonts w:ascii="Times New Roman" w:eastAsia="Times New Roman" w:hAnsi="Times New Roman" w:cs="Simplified Arabic"/>
      <w:sz w:val="24"/>
      <w:szCs w:val="28"/>
    </w:rPr>
  </w:style>
  <w:style w:type="character" w:customStyle="1" w:styleId="Char3">
    <w:name w:val="نص أساسي بمسافة بادئة Char"/>
    <w:basedOn w:val="a0"/>
    <w:link w:val="a8"/>
    <w:rsid w:val="00935834"/>
    <w:rPr>
      <w:rFonts w:cs="Simplified Arabic"/>
      <w:sz w:val="24"/>
      <w:szCs w:val="28"/>
    </w:rPr>
  </w:style>
  <w:style w:type="paragraph" w:styleId="20">
    <w:name w:val="Body Text Indent 2"/>
    <w:basedOn w:val="a"/>
    <w:link w:val="2Char0"/>
    <w:rsid w:val="00935834"/>
    <w:pPr>
      <w:spacing w:after="120" w:line="480" w:lineRule="auto"/>
      <w:ind w:left="360"/>
    </w:pPr>
    <w:rPr>
      <w:rFonts w:ascii="Times New Roman" w:eastAsia="Times New Roman" w:hAnsi="Times New Roman" w:cs="Traditional Arabic"/>
      <w:sz w:val="20"/>
      <w:szCs w:val="20"/>
    </w:rPr>
  </w:style>
  <w:style w:type="character" w:customStyle="1" w:styleId="2Char0">
    <w:name w:val="نص أساسي بمسافة بادئة 2 Char"/>
    <w:basedOn w:val="a0"/>
    <w:link w:val="20"/>
    <w:rsid w:val="00935834"/>
    <w:rPr>
      <w:rFonts w:cs="Traditional Arabic"/>
    </w:rPr>
  </w:style>
  <w:style w:type="paragraph" w:customStyle="1" w:styleId="a9">
    <w:name w:val="سرد الفقرات"/>
    <w:basedOn w:val="a"/>
    <w:uiPriority w:val="34"/>
    <w:qFormat/>
    <w:rsid w:val="00935834"/>
    <w:pPr>
      <w:spacing w:after="0" w:line="240" w:lineRule="auto"/>
      <w:ind w:left="720"/>
      <w:contextualSpacing/>
    </w:pPr>
    <w:rPr>
      <w:rFonts w:ascii="Times New Roman" w:eastAsia="Times New Roman" w:hAnsi="Times New Roman" w:cs="Simplified Arabic"/>
      <w:sz w:val="28"/>
      <w:szCs w:val="28"/>
    </w:rPr>
  </w:style>
  <w:style w:type="table" w:styleId="aa">
    <w:name w:val="Table Grid"/>
    <w:basedOn w:val="a1"/>
    <w:rsid w:val="0093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2561</Words>
  <Characters>14603</Characters>
  <Application>Microsoft Office Word</Application>
  <DocSecurity>0</DocSecurity>
  <Lines>121</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7rooph1</dc:creator>
  <cp:lastModifiedBy>ezzat</cp:lastModifiedBy>
  <cp:revision>2</cp:revision>
  <cp:lastPrinted>2016-10-27T07:56:00Z</cp:lastPrinted>
  <dcterms:created xsi:type="dcterms:W3CDTF">2020-03-29T10:48:00Z</dcterms:created>
  <dcterms:modified xsi:type="dcterms:W3CDTF">2020-03-29T10:48:00Z</dcterms:modified>
</cp:coreProperties>
</file>